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88096B" w14:textId="77777777" w:rsidR="00F86816" w:rsidRPr="00B67E83" w:rsidRDefault="00F86816" w:rsidP="00A3392E">
      <w:pPr>
        <w:pStyle w:val="Title"/>
        <w:rPr>
          <w:lang w:eastAsia="zh-TW"/>
        </w:rPr>
      </w:pPr>
    </w:p>
    <w:p w14:paraId="29DE1820" w14:textId="47A1BDFF" w:rsidR="00F86816" w:rsidRPr="00B67E83" w:rsidRDefault="00F86816" w:rsidP="00A3392E">
      <w:pPr>
        <w:pStyle w:val="Title"/>
        <w:rPr>
          <w:lang w:eastAsia="zh-TW"/>
        </w:rPr>
      </w:pPr>
      <w:r w:rsidRPr="00B67E83">
        <w:rPr>
          <w:lang w:eastAsia="zh-TW"/>
        </w:rPr>
        <w:t xml:space="preserve">CFIHOS (JIP36) </w:t>
      </w:r>
    </w:p>
    <w:p w14:paraId="2302CDB5" w14:textId="32A4B791" w:rsidR="003F3B93" w:rsidRPr="00B67E83" w:rsidRDefault="003F3B93" w:rsidP="003F3B93">
      <w:pPr>
        <w:rPr>
          <w:lang w:eastAsia="zh-TW"/>
        </w:rPr>
      </w:pPr>
    </w:p>
    <w:p w14:paraId="48505DB0" w14:textId="77777777" w:rsidR="00F86816" w:rsidRPr="00B67E83" w:rsidRDefault="00F86816" w:rsidP="00A3392E">
      <w:pPr>
        <w:pStyle w:val="Title"/>
        <w:rPr>
          <w:lang w:eastAsia="zh-TW"/>
        </w:rPr>
      </w:pPr>
    </w:p>
    <w:p w14:paraId="4B8B07FB" w14:textId="7E8981FC" w:rsidR="00F86816" w:rsidRPr="00B67E83" w:rsidRDefault="00553A33" w:rsidP="00A3392E">
      <w:pPr>
        <w:rPr>
          <w:rFonts w:eastAsiaTheme="majorEastAsia"/>
          <w:b/>
          <w:bCs/>
          <w:sz w:val="36"/>
          <w:szCs w:val="36"/>
          <w:lang w:eastAsia="zh-TW"/>
        </w:rPr>
      </w:pPr>
      <w:r w:rsidRPr="00B67E83">
        <w:rPr>
          <w:rFonts w:eastAsiaTheme="majorEastAsia"/>
          <w:b/>
          <w:bCs/>
          <w:sz w:val="36"/>
          <w:szCs w:val="36"/>
          <w:lang w:eastAsia="zh-TW"/>
        </w:rPr>
        <w:t>V1.</w:t>
      </w:r>
      <w:r w:rsidR="00947ED7" w:rsidRPr="00B67E83">
        <w:rPr>
          <w:rFonts w:eastAsiaTheme="majorEastAsia"/>
          <w:b/>
          <w:bCs/>
          <w:sz w:val="36"/>
          <w:szCs w:val="36"/>
          <w:lang w:eastAsia="zh-TW"/>
        </w:rPr>
        <w:t>5</w:t>
      </w:r>
      <w:r w:rsidRPr="00B67E83">
        <w:rPr>
          <w:rFonts w:eastAsiaTheme="majorEastAsia"/>
          <w:b/>
          <w:bCs/>
          <w:sz w:val="36"/>
          <w:szCs w:val="36"/>
          <w:lang w:eastAsia="zh-TW"/>
        </w:rPr>
        <w:t xml:space="preserve"> Release Notes</w:t>
      </w:r>
    </w:p>
    <w:p w14:paraId="7C4C9655" w14:textId="1F912811" w:rsidR="00A94FF0" w:rsidRPr="00B67E83" w:rsidRDefault="00A94FF0" w:rsidP="00A3392E">
      <w:pPr>
        <w:rPr>
          <w:rFonts w:eastAsiaTheme="majorEastAsia"/>
          <w:b/>
          <w:bCs/>
          <w:sz w:val="36"/>
          <w:szCs w:val="36"/>
          <w:lang w:eastAsia="zh-TW"/>
        </w:rPr>
      </w:pPr>
      <w:r w:rsidRPr="00B67E83">
        <w:rPr>
          <w:rFonts w:eastAsiaTheme="majorEastAsia"/>
          <w:b/>
          <w:bCs/>
          <w:sz w:val="36"/>
          <w:szCs w:val="36"/>
          <w:lang w:eastAsia="zh-TW"/>
        </w:rPr>
        <w:t>October 2021</w:t>
      </w:r>
    </w:p>
    <w:p w14:paraId="69AEEF1C" w14:textId="7717EC6C" w:rsidR="00553A33" w:rsidRPr="00B67E83" w:rsidRDefault="00553A33" w:rsidP="00A3392E">
      <w:pPr>
        <w:rPr>
          <w:rFonts w:eastAsiaTheme="majorEastAsia"/>
          <w:b/>
          <w:bCs/>
          <w:sz w:val="36"/>
          <w:szCs w:val="36"/>
          <w:lang w:eastAsia="zh-TW"/>
        </w:rPr>
      </w:pPr>
    </w:p>
    <w:p w14:paraId="6BD5D09C" w14:textId="302B75F6" w:rsidR="00553A33" w:rsidRPr="00B67E83" w:rsidRDefault="00553A33" w:rsidP="00A3392E">
      <w:pPr>
        <w:rPr>
          <w:rFonts w:eastAsiaTheme="majorEastAsia"/>
          <w:b/>
          <w:bCs/>
          <w:sz w:val="36"/>
          <w:szCs w:val="36"/>
          <w:lang w:eastAsia="zh-TW"/>
        </w:rPr>
      </w:pPr>
    </w:p>
    <w:p w14:paraId="0E592122" w14:textId="77777777" w:rsidR="00553A33" w:rsidRPr="00B67E83" w:rsidRDefault="00553A33">
      <w:pPr>
        <w:spacing w:after="0"/>
        <w:ind w:left="0"/>
        <w:contextualSpacing w:val="0"/>
        <w:rPr>
          <w:rFonts w:eastAsiaTheme="majorEastAsia"/>
          <w:b/>
          <w:bCs/>
          <w:sz w:val="36"/>
          <w:szCs w:val="36"/>
          <w:lang w:eastAsia="zh-TW"/>
        </w:rPr>
      </w:pPr>
      <w:r w:rsidRPr="00B67E83">
        <w:rPr>
          <w:rFonts w:eastAsiaTheme="majorEastAsia"/>
          <w:b/>
          <w:bCs/>
          <w:sz w:val="36"/>
          <w:szCs w:val="36"/>
          <w:lang w:eastAsia="zh-TW"/>
        </w:rPr>
        <w:br w:type="page"/>
      </w:r>
    </w:p>
    <w:p w14:paraId="2CB98144" w14:textId="35DB9B0A" w:rsidR="00553A33" w:rsidRPr="00B67E83" w:rsidRDefault="00553A33" w:rsidP="00553A33">
      <w:pPr>
        <w:pStyle w:val="Heading1"/>
        <w:rPr>
          <w:rFonts w:eastAsiaTheme="minorHAnsi"/>
        </w:rPr>
      </w:pPr>
      <w:r w:rsidRPr="00B67E83">
        <w:rPr>
          <w:rFonts w:eastAsiaTheme="minorHAnsi"/>
        </w:rPr>
        <w:lastRenderedPageBreak/>
        <w:t>COntent Summary</w:t>
      </w:r>
    </w:p>
    <w:p w14:paraId="299010A7" w14:textId="337E2F0D" w:rsidR="00553A33" w:rsidRPr="00B67E83" w:rsidRDefault="00553A33" w:rsidP="006A1C62">
      <w:pPr>
        <w:rPr>
          <w:rFonts w:eastAsiaTheme="minorHAnsi"/>
        </w:rPr>
      </w:pPr>
      <w:r w:rsidRPr="00B67E83">
        <w:rPr>
          <w:rFonts w:eastAsiaTheme="minorHAnsi"/>
        </w:rPr>
        <w:t>The V1.</w:t>
      </w:r>
      <w:r w:rsidR="00A62F47" w:rsidRPr="00B67E83">
        <w:rPr>
          <w:rFonts w:eastAsiaTheme="minorHAnsi"/>
        </w:rPr>
        <w:t>5</w:t>
      </w:r>
      <w:r w:rsidRPr="00B67E83">
        <w:rPr>
          <w:rFonts w:eastAsiaTheme="minorHAnsi"/>
        </w:rPr>
        <w:t xml:space="preserve"> release contains update to </w:t>
      </w:r>
      <w:r w:rsidR="001F40B1" w:rsidRPr="00B67E83">
        <w:rPr>
          <w:rFonts w:eastAsiaTheme="minorHAnsi"/>
        </w:rPr>
        <w:t>V.1.4</w:t>
      </w:r>
    </w:p>
    <w:p w14:paraId="073D677C" w14:textId="77777777" w:rsidR="00553A33" w:rsidRPr="00B67E83" w:rsidRDefault="00553A33" w:rsidP="00553A33">
      <w:pPr>
        <w:rPr>
          <w:rFonts w:eastAsiaTheme="minorHAnsi"/>
        </w:rPr>
      </w:pPr>
    </w:p>
    <w:p w14:paraId="16DB98FB" w14:textId="6F3CB6CA" w:rsidR="00553A33" w:rsidRPr="00B67E83" w:rsidRDefault="00553A33" w:rsidP="00553A33">
      <w:pPr>
        <w:rPr>
          <w:rFonts w:eastAsiaTheme="minorHAnsi"/>
        </w:rPr>
      </w:pPr>
      <w:r w:rsidRPr="00B67E83">
        <w:rPr>
          <w:rFonts w:eastAsiaTheme="minorHAnsi"/>
        </w:rPr>
        <w:t xml:space="preserve">Some of the changes in this release were transferred from the old change request procedure (referenced as CR00XX numbers) to the new procedure implemented in 2020 (referenced as FRXX numbers).  We have kept both references in these instances. </w:t>
      </w:r>
    </w:p>
    <w:p w14:paraId="0188A583" w14:textId="77777777" w:rsidR="00553A33" w:rsidRPr="00B67E83" w:rsidRDefault="00553A33" w:rsidP="00553A33"/>
    <w:p w14:paraId="72423B46" w14:textId="77777777" w:rsidR="00553A33" w:rsidRPr="00B67E83" w:rsidRDefault="00553A33" w:rsidP="00553A33">
      <w:r w:rsidRPr="00B67E83">
        <w:t>The original CR0032 covered V1.4 feedback for all elements of the issued Standard, during the transition this was split into 3 separate FRs, FR4 for RDL elements, FR5 for Narrative document elements and FR6 for Data Model elements</w:t>
      </w:r>
    </w:p>
    <w:p w14:paraId="71E8DE78" w14:textId="77777777" w:rsidR="00553A33" w:rsidRPr="00B67E83" w:rsidRDefault="00553A33" w:rsidP="00553A33">
      <w:pPr>
        <w:pStyle w:val="Heading1"/>
        <w:numPr>
          <w:ilvl w:val="0"/>
          <w:numId w:val="0"/>
        </w:numPr>
        <w:ind w:left="1701"/>
        <w:rPr>
          <w:color w:val="000000" w:themeColor="text1"/>
        </w:rPr>
      </w:pPr>
    </w:p>
    <w:p w14:paraId="0DAB9882" w14:textId="77777777" w:rsidR="00553A33" w:rsidRPr="00B67E83" w:rsidRDefault="00553A33" w:rsidP="00553A33">
      <w:pPr>
        <w:pStyle w:val="Heading1"/>
        <w:rPr>
          <w:b/>
          <w:bCs/>
          <w:color w:val="000000" w:themeColor="text1"/>
        </w:rPr>
      </w:pPr>
      <w:r w:rsidRPr="00B67E83">
        <w:rPr>
          <w:b/>
          <w:bCs/>
          <w:color w:val="000000" w:themeColor="text1"/>
        </w:rPr>
        <w:t>CFIHOS Data Model</w:t>
      </w:r>
    </w:p>
    <w:p w14:paraId="1B5F0D8F" w14:textId="77777777" w:rsidR="006558C1" w:rsidRPr="00B67E83" w:rsidRDefault="006558C1" w:rsidP="006558C1">
      <w:pPr>
        <w:pStyle w:val="ListParagraph"/>
        <w:spacing w:after="0"/>
        <w:ind w:left="1080"/>
        <w:rPr>
          <w:rFonts w:ascii="Segoe UI" w:hAnsi="Segoe UI" w:cs="Segoe UI"/>
          <w:color w:val="000000" w:themeColor="text1"/>
          <w:sz w:val="21"/>
          <w:szCs w:val="21"/>
        </w:rPr>
      </w:pPr>
    </w:p>
    <w:p w14:paraId="07743B91" w14:textId="0FE13F45" w:rsidR="006558C1" w:rsidRPr="00B67E83" w:rsidRDefault="006558C1"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FR3</w:t>
      </w:r>
    </w:p>
    <w:p w14:paraId="77CC7FE4" w14:textId="1E88F4A7" w:rsidR="00C97F5A" w:rsidRPr="00B67E83" w:rsidRDefault="00C97F5A" w:rsidP="00C97F5A">
      <w:pPr>
        <w:pStyle w:val="ListParagraph"/>
        <w:numPr>
          <w:ilvl w:val="1"/>
          <w:numId w:val="14"/>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Bringing the Entity and Entity Attributes from the Data Model into the RDL to support easier visibility of the full set of information require</w:t>
      </w:r>
      <w:r w:rsidR="00A139B6" w:rsidRPr="00B67E83">
        <w:rPr>
          <w:rFonts w:asciiTheme="minorBidi" w:hAnsiTheme="minorBidi" w:cstheme="minorBidi"/>
          <w:color w:val="000000" w:themeColor="text1"/>
          <w:sz w:val="21"/>
          <w:szCs w:val="21"/>
        </w:rPr>
        <w:t>ment</w:t>
      </w:r>
    </w:p>
    <w:p w14:paraId="4F44E78C" w14:textId="77777777" w:rsidR="006558C1" w:rsidRPr="00B67E83" w:rsidRDefault="006558C1" w:rsidP="00C97F5A">
      <w:pPr>
        <w:pStyle w:val="ListParagraph"/>
        <w:spacing w:after="0"/>
        <w:ind w:left="1080"/>
        <w:rPr>
          <w:rFonts w:asciiTheme="minorBidi" w:hAnsiTheme="minorBidi" w:cstheme="minorBidi"/>
          <w:color w:val="000000" w:themeColor="text1"/>
          <w:sz w:val="21"/>
          <w:szCs w:val="21"/>
        </w:rPr>
      </w:pPr>
    </w:p>
    <w:p w14:paraId="71625554" w14:textId="77620C06" w:rsidR="00553A33" w:rsidRPr="00B67E83" w:rsidRDefault="00553A33"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FR1</w:t>
      </w:r>
      <w:r w:rsidR="00913430" w:rsidRPr="00B67E83">
        <w:rPr>
          <w:rFonts w:asciiTheme="minorBidi" w:hAnsiTheme="minorBidi" w:cstheme="minorBidi"/>
          <w:color w:val="000000" w:themeColor="text1"/>
          <w:sz w:val="21"/>
          <w:szCs w:val="21"/>
        </w:rPr>
        <w:t>4</w:t>
      </w:r>
    </w:p>
    <w:p w14:paraId="647078B1" w14:textId="0A2716D8" w:rsidR="00553A33" w:rsidRPr="00B67E83" w:rsidRDefault="00913430" w:rsidP="00553A33">
      <w:pPr>
        <w:pStyle w:val="ListParagraph"/>
        <w:numPr>
          <w:ilvl w:val="1"/>
          <w:numId w:val="14"/>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JIP33 - CFIHOS RDL portion (part of former CR0016)</w:t>
      </w:r>
    </w:p>
    <w:p w14:paraId="18A415DE" w14:textId="03D389EF" w:rsidR="00913430" w:rsidRPr="00B67E83" w:rsidRDefault="00913430" w:rsidP="00913430">
      <w:pPr>
        <w:pStyle w:val="ListParagraph"/>
        <w:numPr>
          <w:ilvl w:val="0"/>
          <w:numId w:val="22"/>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111111"/>
          <w:sz w:val="20"/>
          <w:shd w:val="clear" w:color="auto" w:fill="FFFFFF"/>
        </w:rPr>
        <w:t xml:space="preserve">A set of Document and </w:t>
      </w:r>
      <w:r w:rsidR="00756BDF" w:rsidRPr="00B67E83">
        <w:rPr>
          <w:rFonts w:asciiTheme="minorBidi" w:hAnsiTheme="minorBidi" w:cstheme="minorBidi"/>
          <w:color w:val="111111"/>
          <w:sz w:val="20"/>
          <w:shd w:val="clear" w:color="auto" w:fill="FFFFFF"/>
        </w:rPr>
        <w:t xml:space="preserve">Data requirements identified by JIP33 added to both the </w:t>
      </w:r>
      <w:r w:rsidRPr="00B67E83">
        <w:rPr>
          <w:rFonts w:asciiTheme="minorBidi" w:hAnsiTheme="minorBidi" w:cstheme="minorBidi"/>
          <w:color w:val="111111"/>
          <w:sz w:val="20"/>
          <w:shd w:val="clear" w:color="auto" w:fill="FFFFFF"/>
        </w:rPr>
        <w:t>CFIHOS data model and t</w:t>
      </w:r>
      <w:r w:rsidR="00756BDF" w:rsidRPr="00B67E83">
        <w:rPr>
          <w:rFonts w:asciiTheme="minorBidi" w:hAnsiTheme="minorBidi" w:cstheme="minorBidi"/>
          <w:color w:val="111111"/>
          <w:sz w:val="20"/>
          <w:shd w:val="clear" w:color="auto" w:fill="FFFFFF"/>
        </w:rPr>
        <w:t>he</w:t>
      </w:r>
      <w:r w:rsidRPr="00B67E83">
        <w:rPr>
          <w:rFonts w:asciiTheme="minorBidi" w:hAnsiTheme="minorBidi" w:cstheme="minorBidi"/>
          <w:color w:val="111111"/>
          <w:sz w:val="20"/>
          <w:shd w:val="clear" w:color="auto" w:fill="FFFFFF"/>
        </w:rPr>
        <w:t xml:space="preserve"> CFIHOS Reference Data Library</w:t>
      </w:r>
      <w:r w:rsidR="00756BDF" w:rsidRPr="00B67E83">
        <w:rPr>
          <w:rFonts w:asciiTheme="minorBidi" w:hAnsiTheme="minorBidi" w:cstheme="minorBidi"/>
          <w:color w:val="111111"/>
          <w:sz w:val="20"/>
          <w:shd w:val="clear" w:color="auto" w:fill="FFFFFF"/>
        </w:rPr>
        <w:t xml:space="preserve"> to make requirements clearer when a project includes Tags or Equipment belonging to some Class(es)</w:t>
      </w:r>
    </w:p>
    <w:p w14:paraId="7EDC557E" w14:textId="77777777" w:rsidR="00996579" w:rsidRPr="00B67E83" w:rsidRDefault="00996579" w:rsidP="00996579">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FR15</w:t>
      </w:r>
    </w:p>
    <w:p w14:paraId="65C8B975" w14:textId="77777777" w:rsidR="00996579" w:rsidRPr="00B67E83" w:rsidRDefault="00996579" w:rsidP="00996579">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 xml:space="preserve">JIP33 Part 2 : Enable practical implementation of JIP33 via CFIHOS. </w:t>
      </w:r>
    </w:p>
    <w:p w14:paraId="607FB2EA" w14:textId="77777777" w:rsidR="00996579" w:rsidRPr="00B67E83" w:rsidRDefault="00996579" w:rsidP="00996579">
      <w:pPr>
        <w:pStyle w:val="ListParagraph"/>
        <w:numPr>
          <w:ilvl w:val="0"/>
          <w:numId w:val="22"/>
        </w:numPr>
        <w:spacing w:after="0"/>
        <w:rPr>
          <w:rFonts w:asciiTheme="minorBidi" w:hAnsiTheme="minorBidi" w:cstheme="minorBidi"/>
          <w:color w:val="111111"/>
          <w:sz w:val="20"/>
          <w:shd w:val="clear" w:color="auto" w:fill="FFFFFF"/>
        </w:rPr>
      </w:pPr>
      <w:r w:rsidRPr="00B67E83">
        <w:rPr>
          <w:rFonts w:asciiTheme="minorBidi" w:hAnsiTheme="minorBidi" w:cstheme="minorBidi"/>
          <w:color w:val="111111"/>
          <w:sz w:val="20"/>
          <w:shd w:val="clear" w:color="auto" w:fill="FFFFFF"/>
        </w:rPr>
        <w:t>Define information requirements to enable Purchasers and Vendors to agree on a clear definition of what information should be exchanged, the frequency and format of that information, to support the needs of specific purchase orders.</w:t>
      </w:r>
    </w:p>
    <w:p w14:paraId="1DFFAD0D" w14:textId="77777777" w:rsidR="00996579" w:rsidRPr="00B67E83" w:rsidRDefault="00996579" w:rsidP="00996579">
      <w:pPr>
        <w:pStyle w:val="ListParagraph"/>
        <w:numPr>
          <w:ilvl w:val="0"/>
          <w:numId w:val="22"/>
        </w:numPr>
        <w:spacing w:after="0"/>
        <w:rPr>
          <w:rFonts w:asciiTheme="minorBidi" w:hAnsiTheme="minorBidi" w:cstheme="minorBidi"/>
          <w:color w:val="111111"/>
          <w:sz w:val="20"/>
          <w:shd w:val="clear" w:color="auto" w:fill="FFFFFF"/>
        </w:rPr>
      </w:pPr>
      <w:r w:rsidRPr="00B67E83">
        <w:rPr>
          <w:rFonts w:asciiTheme="minorBidi" w:hAnsiTheme="minorBidi" w:cstheme="minorBidi"/>
          <w:color w:val="111111"/>
          <w:sz w:val="20"/>
          <w:shd w:val="clear" w:color="auto" w:fill="FFFFFF"/>
        </w:rPr>
        <w:t xml:space="preserve"> Define information requirements to enable individual information content to be grouped together into documents, to agree on a delivery schedule and ensure the actual delivery of the information that supports the business need.</w:t>
      </w:r>
    </w:p>
    <w:p w14:paraId="55224A63" w14:textId="13965A0A" w:rsidR="00E66E17" w:rsidRPr="00B67E83" w:rsidRDefault="00E66E17"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FR16</w:t>
      </w:r>
    </w:p>
    <w:p w14:paraId="0A08F632" w14:textId="2DD6A26C" w:rsidR="00E66E17" w:rsidRPr="00B67E83" w:rsidRDefault="00BC27D7" w:rsidP="00E66E17">
      <w:pPr>
        <w:pStyle w:val="ListParagraph"/>
        <w:numPr>
          <w:ilvl w:val="1"/>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Align CFIHOS Discipline Document Types with JIP33</w:t>
      </w:r>
    </w:p>
    <w:p w14:paraId="1E21DA4F" w14:textId="7523C705" w:rsidR="00BC27D7" w:rsidRPr="00B67E83" w:rsidRDefault="00BC27D7" w:rsidP="00BC27D7">
      <w:pPr>
        <w:pStyle w:val="ListParagraph"/>
        <w:numPr>
          <w:ilvl w:val="2"/>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111111"/>
          <w:sz w:val="20"/>
          <w:shd w:val="clear" w:color="auto" w:fill="FFFFFF"/>
        </w:rPr>
        <w:t>Identify appropriate mapping to link document types being utilized in JIP33 to the document types being utilized in CFIHOS RDL. Recognize where new document types need to be added to the CFIHOS RDL to more fully reflect the appropriate typical deliverables and when the JIP33 typical deliverables are perhaps too detailed and specific and so should map to a more generic document type in the CFIHOS RDL.</w:t>
      </w:r>
    </w:p>
    <w:p w14:paraId="4F583B02" w14:textId="6572B4DC" w:rsidR="00BE0AC6" w:rsidRPr="00B67E83" w:rsidRDefault="00BE0AC6"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FR27</w:t>
      </w:r>
    </w:p>
    <w:p w14:paraId="660C4AD9" w14:textId="77777777" w:rsidR="005A5405" w:rsidRPr="00B67E83" w:rsidRDefault="005A5405" w:rsidP="005A5405">
      <w:pPr>
        <w:pStyle w:val="ListParagraph"/>
        <w:numPr>
          <w:ilvl w:val="1"/>
          <w:numId w:val="14"/>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 xml:space="preserve">Changes to the structure of the Discipline Document Type file to reflect the new metadata requirements </w:t>
      </w:r>
    </w:p>
    <w:p w14:paraId="5B18C375" w14:textId="4BC1CAD4" w:rsidR="005A5405" w:rsidRPr="00B67E83" w:rsidRDefault="005A5405"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FR37</w:t>
      </w:r>
    </w:p>
    <w:p w14:paraId="648EF2C4" w14:textId="5A63E6C0" w:rsidR="00314CA0" w:rsidRPr="00B67E83" w:rsidRDefault="00314CA0" w:rsidP="00314CA0">
      <w:pPr>
        <w:pStyle w:val="ListParagraph"/>
        <w:numPr>
          <w:ilvl w:val="1"/>
          <w:numId w:val="14"/>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Changes to the data model to support a more flexible way of managing links between information requirements and other international standards</w:t>
      </w:r>
    </w:p>
    <w:p w14:paraId="49D2FDD6" w14:textId="7FC59CAE" w:rsidR="00553A33" w:rsidRPr="00B67E83" w:rsidRDefault="00553A33"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FR4</w:t>
      </w:r>
      <w:r w:rsidR="00DD2866" w:rsidRPr="00B67E83">
        <w:rPr>
          <w:rFonts w:asciiTheme="minorBidi" w:hAnsiTheme="minorBidi" w:cstheme="minorBidi"/>
          <w:color w:val="000000" w:themeColor="text1"/>
          <w:sz w:val="21"/>
          <w:szCs w:val="21"/>
        </w:rPr>
        <w:t>3</w:t>
      </w:r>
    </w:p>
    <w:p w14:paraId="3E60C4EC" w14:textId="276006AB" w:rsidR="00553A33" w:rsidRPr="00B67E83" w:rsidRDefault="00DD2866" w:rsidP="00553A33">
      <w:pPr>
        <w:pStyle w:val="ListParagraph"/>
        <w:numPr>
          <w:ilvl w:val="1"/>
          <w:numId w:val="14"/>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rPr>
        <w:t xml:space="preserve"> </w:t>
      </w:r>
      <w:r w:rsidRPr="00B67E83">
        <w:rPr>
          <w:rFonts w:asciiTheme="minorBidi" w:hAnsiTheme="minorBidi" w:cstheme="minorBidi"/>
          <w:color w:val="000000" w:themeColor="text1"/>
          <w:sz w:val="21"/>
          <w:szCs w:val="21"/>
        </w:rPr>
        <w:t>Process activities and streams</w:t>
      </w:r>
    </w:p>
    <w:p w14:paraId="29EC8AD1" w14:textId="2F6FDF0C" w:rsidR="00DD2866" w:rsidRPr="00B67E83" w:rsidRDefault="00DD2866" w:rsidP="00DD2866">
      <w:pPr>
        <w:pStyle w:val="ListParagraph"/>
        <w:numPr>
          <w:ilvl w:val="0"/>
          <w:numId w:val="22"/>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111111"/>
          <w:sz w:val="20"/>
          <w:shd w:val="clear" w:color="auto" w:fill="FFFFFF"/>
        </w:rPr>
        <w:t xml:space="preserve">Add to the CFIHOS Data Model, and the CFIHOS Reference Data Library (RDL) , the concepts of process (Classes) and stream (Classes) </w:t>
      </w:r>
      <w:r w:rsidRPr="00B67E83">
        <w:rPr>
          <w:rFonts w:asciiTheme="minorBidi" w:hAnsiTheme="minorBidi" w:cstheme="minorBidi"/>
          <w:color w:val="111111"/>
          <w:sz w:val="20"/>
          <w:shd w:val="clear" w:color="auto" w:fill="FFFFFF"/>
        </w:rPr>
        <w:lastRenderedPageBreak/>
        <w:t>in order to describe the process-related functional requirements that result in the definition of Tags performing these process activities. This benefits the OO, EPC and Software Vendors</w:t>
      </w:r>
    </w:p>
    <w:p w14:paraId="151D81FB" w14:textId="77777777" w:rsidR="00996579" w:rsidRPr="00B67E83" w:rsidRDefault="00996579" w:rsidP="00996579">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FR51</w:t>
      </w:r>
    </w:p>
    <w:p w14:paraId="28104543" w14:textId="77777777" w:rsidR="00996579" w:rsidRPr="00B67E83" w:rsidRDefault="00996579" w:rsidP="00996579">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 xml:space="preserve">Add CASE to Streams and Activities. </w:t>
      </w:r>
    </w:p>
    <w:p w14:paraId="133DF555" w14:textId="252DE0BE" w:rsidR="00996579" w:rsidRPr="00B67E83" w:rsidRDefault="00996579" w:rsidP="00996579">
      <w:pPr>
        <w:pStyle w:val="ListParagraph"/>
        <w:numPr>
          <w:ilvl w:val="0"/>
          <w:numId w:val="22"/>
        </w:numPr>
        <w:spacing w:after="0"/>
        <w:rPr>
          <w:rFonts w:asciiTheme="minorBidi" w:hAnsiTheme="minorBidi" w:cstheme="minorBidi"/>
          <w:color w:val="111111"/>
          <w:sz w:val="20"/>
          <w:shd w:val="clear" w:color="auto" w:fill="FFFFFF"/>
        </w:rPr>
      </w:pPr>
      <w:r w:rsidRPr="00B67E83">
        <w:rPr>
          <w:rFonts w:asciiTheme="minorBidi" w:hAnsiTheme="minorBidi" w:cstheme="minorBidi"/>
          <w:color w:val="111111"/>
          <w:sz w:val="20"/>
          <w:shd w:val="clear" w:color="auto" w:fill="FFFFFF"/>
        </w:rPr>
        <w:t>FR51 in conjunction with FR43 – process activities and streams I is for them to also have CASEs. This will assist the OO with the EPC Process Engineer to view the ‘w</w:t>
      </w:r>
      <w:r w:rsidR="003F1F4B" w:rsidRPr="00B67E83">
        <w:rPr>
          <w:rFonts w:asciiTheme="minorBidi" w:hAnsiTheme="minorBidi" w:cstheme="minorBidi"/>
          <w:color w:val="111111"/>
          <w:sz w:val="20"/>
          <w:shd w:val="clear" w:color="auto" w:fill="FFFFFF"/>
        </w:rPr>
        <w:t>h</w:t>
      </w:r>
      <w:r w:rsidRPr="00B67E83">
        <w:rPr>
          <w:rFonts w:asciiTheme="minorBidi" w:hAnsiTheme="minorBidi" w:cstheme="minorBidi"/>
          <w:color w:val="111111"/>
          <w:sz w:val="20"/>
          <w:shd w:val="clear" w:color="auto" w:fill="FFFFFF"/>
        </w:rPr>
        <w:t>at if’ scenarios of the process streams</w:t>
      </w:r>
    </w:p>
    <w:p w14:paraId="445EB7B3" w14:textId="77777777" w:rsidR="00F076F4" w:rsidRPr="00B67E83" w:rsidRDefault="00F076F4" w:rsidP="00F076F4">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FR60</w:t>
      </w:r>
    </w:p>
    <w:p w14:paraId="00BA160A" w14:textId="77777777" w:rsidR="00F076F4" w:rsidRPr="00B67E83" w:rsidRDefault="00F076F4" w:rsidP="00F076F4">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 xml:space="preserve">CFIHOS Release Candidate v1.4.1- Release Candidate Reviewer Feedback. </w:t>
      </w:r>
    </w:p>
    <w:p w14:paraId="08B8B536" w14:textId="77777777" w:rsidR="00DD2866" w:rsidRPr="00B67E83" w:rsidRDefault="00DD2866" w:rsidP="00DD2866">
      <w:pPr>
        <w:pStyle w:val="ListParagraph"/>
        <w:numPr>
          <w:ilvl w:val="0"/>
          <w:numId w:val="22"/>
        </w:numPr>
        <w:spacing w:after="0"/>
        <w:rPr>
          <w:rFonts w:asciiTheme="minorBidi" w:hAnsiTheme="minorBidi" w:cstheme="minorBidi"/>
          <w:color w:val="111111"/>
          <w:sz w:val="20"/>
          <w:shd w:val="clear" w:color="auto" w:fill="FFFFFF"/>
        </w:rPr>
      </w:pPr>
      <w:r w:rsidRPr="00B67E83">
        <w:rPr>
          <w:rFonts w:asciiTheme="minorBidi" w:hAnsiTheme="minorBidi" w:cstheme="minorBidi"/>
          <w:color w:val="111111"/>
          <w:sz w:val="20"/>
          <w:shd w:val="clear" w:color="auto" w:fill="FFFFFF"/>
        </w:rPr>
        <w:t>Data Model updates with reference to issues arising from feedback on the V1.4 release.</w:t>
      </w:r>
    </w:p>
    <w:p w14:paraId="4E08D84C" w14:textId="77777777" w:rsidR="00F076F4" w:rsidRPr="00B67E83" w:rsidRDefault="00F076F4" w:rsidP="00F076F4">
      <w:pPr>
        <w:pStyle w:val="ListParagraph"/>
        <w:spacing w:after="0"/>
        <w:ind w:left="1080"/>
        <w:rPr>
          <w:rFonts w:eastAsiaTheme="minorEastAsia"/>
          <w:color w:val="000000" w:themeColor="text1"/>
          <w:sz w:val="21"/>
          <w:szCs w:val="21"/>
        </w:rPr>
      </w:pPr>
    </w:p>
    <w:p w14:paraId="216F64D5" w14:textId="77777777" w:rsidR="00553A33" w:rsidRPr="00B67E83" w:rsidRDefault="00553A33" w:rsidP="00553A33">
      <w:pPr>
        <w:spacing w:after="0"/>
        <w:rPr>
          <w:rFonts w:ascii="Segoe UI" w:hAnsi="Segoe UI" w:cs="Segoe UI"/>
          <w:color w:val="000000" w:themeColor="text1"/>
          <w:sz w:val="21"/>
          <w:szCs w:val="21"/>
        </w:rPr>
      </w:pPr>
    </w:p>
    <w:p w14:paraId="497C03B7" w14:textId="77777777" w:rsidR="00553A33" w:rsidRPr="00B67E83" w:rsidRDefault="00553A33" w:rsidP="00553A33">
      <w:pPr>
        <w:pStyle w:val="Heading1"/>
        <w:rPr>
          <w:b/>
          <w:bCs/>
          <w:color w:val="000000" w:themeColor="text1"/>
        </w:rPr>
      </w:pPr>
      <w:r w:rsidRPr="00B67E83">
        <w:rPr>
          <w:b/>
          <w:bCs/>
          <w:color w:val="000000" w:themeColor="text1"/>
        </w:rPr>
        <w:t>Narrative Documents</w:t>
      </w:r>
    </w:p>
    <w:p w14:paraId="35A75022" w14:textId="111B7171" w:rsidR="00553A33" w:rsidRPr="00B67E83" w:rsidRDefault="00553A33"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w:t>
      </w:r>
      <w:r w:rsidR="00A62F47" w:rsidRPr="00B67E83">
        <w:rPr>
          <w:rFonts w:asciiTheme="minorBidi" w:hAnsiTheme="minorBidi" w:cstheme="minorBidi"/>
          <w:color w:val="000000" w:themeColor="text1"/>
          <w:sz w:val="21"/>
          <w:szCs w:val="21"/>
        </w:rPr>
        <w:t>16</w:t>
      </w:r>
    </w:p>
    <w:p w14:paraId="58F834B8" w14:textId="1E9F65FE" w:rsidR="00A62F47" w:rsidRPr="00B67E83" w:rsidRDefault="00A62F47" w:rsidP="00A62F47">
      <w:pPr>
        <w:pStyle w:val="ListParagraph"/>
        <w:numPr>
          <w:ilvl w:val="1"/>
          <w:numId w:val="14"/>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Align CFIHOS Discipline Document Types with JIP33</w:t>
      </w:r>
      <w:r w:rsidRPr="00B67E83">
        <w:rPr>
          <w:rFonts w:asciiTheme="minorBidi" w:hAnsiTheme="minorBidi" w:cstheme="minorBidi"/>
          <w:color w:val="000000" w:themeColor="text1"/>
          <w:sz w:val="21"/>
          <w:szCs w:val="21"/>
        </w:rPr>
        <w:br/>
      </w:r>
    </w:p>
    <w:p w14:paraId="39324BA5" w14:textId="1B71B579" w:rsidR="00553A33" w:rsidRPr="00B67E83" w:rsidRDefault="00A62F47" w:rsidP="00553A33">
      <w:pPr>
        <w:pStyle w:val="ListParagraph"/>
        <w:numPr>
          <w:ilvl w:val="0"/>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FR18</w:t>
      </w:r>
    </w:p>
    <w:p w14:paraId="598CDC25" w14:textId="36773C37" w:rsidR="00553A33" w:rsidRPr="00B67E83" w:rsidRDefault="00A62F47" w:rsidP="00553A33">
      <w:pPr>
        <w:pStyle w:val="ListParagraph"/>
        <w:numPr>
          <w:ilvl w:val="1"/>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Align CFIHOS with EPIM</w:t>
      </w:r>
      <w:r w:rsidR="00553A33" w:rsidRPr="00B67E83">
        <w:rPr>
          <w:rFonts w:asciiTheme="minorBidi" w:hAnsiTheme="minorBidi" w:cstheme="minorBidi"/>
          <w:color w:val="000000" w:themeColor="text1"/>
          <w:sz w:val="21"/>
          <w:szCs w:val="21"/>
        </w:rPr>
        <w:t xml:space="preserve"> </w:t>
      </w:r>
    </w:p>
    <w:p w14:paraId="0BE6642A" w14:textId="6D2FD977" w:rsidR="00553A33" w:rsidRPr="00B67E83" w:rsidRDefault="00A62F47" w:rsidP="00553A33">
      <w:pPr>
        <w:pStyle w:val="ListParagraph"/>
        <w:numPr>
          <w:ilvl w:val="2"/>
          <w:numId w:val="14"/>
        </w:numPr>
        <w:spacing w:after="0"/>
        <w:rPr>
          <w:rFonts w:asciiTheme="minorBidi" w:hAnsiTheme="minorBidi" w:cstheme="minorBidi"/>
          <w:color w:val="000000" w:themeColor="text1"/>
          <w:sz w:val="21"/>
          <w:szCs w:val="21"/>
        </w:rPr>
      </w:pPr>
      <w:bookmarkStart w:id="0" w:name="_Hlk74224378"/>
      <w:r w:rsidRPr="00B67E83">
        <w:rPr>
          <w:rFonts w:asciiTheme="minorBidi" w:hAnsiTheme="minorBidi" w:cstheme="minorBidi"/>
          <w:color w:val="000000" w:themeColor="text1"/>
          <w:sz w:val="21"/>
          <w:szCs w:val="21"/>
        </w:rPr>
        <w:t xml:space="preserve">OO </w:t>
      </w:r>
      <w:r w:rsidR="000701E2" w:rsidRPr="00B67E83">
        <w:rPr>
          <w:rFonts w:asciiTheme="minorBidi" w:hAnsiTheme="minorBidi" w:cstheme="minorBidi"/>
          <w:color w:val="000000" w:themeColor="text1"/>
          <w:sz w:val="21"/>
          <w:szCs w:val="21"/>
        </w:rPr>
        <w:t>to have a robust Document to Equipment Class relationships requirement.</w:t>
      </w:r>
      <w:r w:rsidR="00553A33" w:rsidRPr="00B67E83">
        <w:rPr>
          <w:rFonts w:asciiTheme="minorBidi" w:hAnsiTheme="minorBidi" w:cstheme="minorBidi"/>
          <w:color w:val="000000" w:themeColor="text1"/>
          <w:sz w:val="21"/>
          <w:szCs w:val="21"/>
        </w:rPr>
        <w:t xml:space="preserve"> </w:t>
      </w:r>
    </w:p>
    <w:bookmarkEnd w:id="0"/>
    <w:p w14:paraId="209D683D" w14:textId="5FB69C92" w:rsidR="00553A33" w:rsidRPr="00B67E83" w:rsidRDefault="000701E2" w:rsidP="00553A33">
      <w:pPr>
        <w:pStyle w:val="ListParagraph"/>
        <w:numPr>
          <w:ilvl w:val="2"/>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EPC to have a more clear Document to Equipment Class relationship for their equipment procurement packages.</w:t>
      </w:r>
      <w:r w:rsidR="00553A33" w:rsidRPr="00B67E83">
        <w:rPr>
          <w:rFonts w:asciiTheme="minorBidi" w:hAnsiTheme="minorBidi" w:cstheme="minorBidi"/>
          <w:color w:val="000000" w:themeColor="text1"/>
          <w:sz w:val="21"/>
          <w:szCs w:val="21"/>
        </w:rPr>
        <w:t xml:space="preserve"> </w:t>
      </w:r>
    </w:p>
    <w:p w14:paraId="51B4C2DA" w14:textId="29EFE5E4" w:rsidR="00553A33" w:rsidRPr="00B67E83" w:rsidRDefault="000701E2" w:rsidP="00553A33">
      <w:pPr>
        <w:pStyle w:val="ListParagraph"/>
        <w:numPr>
          <w:ilvl w:val="2"/>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Equipment Supplier to be able to deliver information that is appropriately classified to meet multiple Standards.</w:t>
      </w:r>
    </w:p>
    <w:p w14:paraId="508A5AAC" w14:textId="1F7345D8" w:rsidR="000701E2" w:rsidRPr="00B67E83" w:rsidRDefault="000701E2" w:rsidP="000701E2">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FR27</w:t>
      </w:r>
    </w:p>
    <w:p w14:paraId="23F3DBCD" w14:textId="227A82D2" w:rsidR="000701E2" w:rsidRPr="00B67E83" w:rsidRDefault="000701E2" w:rsidP="000701E2">
      <w:pPr>
        <w:pStyle w:val="ListParagraph"/>
        <w:numPr>
          <w:ilvl w:val="1"/>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Discipline Document Type Metadata Validation</w:t>
      </w:r>
    </w:p>
    <w:p w14:paraId="568B24C0" w14:textId="73531FB6" w:rsidR="000701E2" w:rsidRPr="00B67E83" w:rsidRDefault="005E08EE" w:rsidP="000701E2">
      <w:pPr>
        <w:pStyle w:val="ListParagraph"/>
        <w:numPr>
          <w:ilvl w:val="2"/>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14 metadata fields reviewed against all Discipline Document Types to ensure they convey the quality required at Handover</w:t>
      </w:r>
      <w:r w:rsidR="000701E2" w:rsidRPr="00B67E83">
        <w:rPr>
          <w:rFonts w:asciiTheme="minorBidi" w:hAnsiTheme="minorBidi" w:cstheme="minorBidi"/>
          <w:color w:val="000000" w:themeColor="text1"/>
          <w:sz w:val="21"/>
          <w:szCs w:val="21"/>
        </w:rPr>
        <w:t xml:space="preserve">. </w:t>
      </w:r>
    </w:p>
    <w:p w14:paraId="233B3546" w14:textId="0FCE1676" w:rsidR="005E08EE" w:rsidRPr="00B67E83" w:rsidRDefault="005E08EE" w:rsidP="005E08EE">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FR48</w:t>
      </w:r>
    </w:p>
    <w:p w14:paraId="36A2DF91" w14:textId="6FB8111F" w:rsidR="005E08EE" w:rsidRPr="00B67E83" w:rsidRDefault="005E08EE" w:rsidP="005E08EE">
      <w:pPr>
        <w:pStyle w:val="ListParagraph"/>
        <w:numPr>
          <w:ilvl w:val="1"/>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Requirement for Text searchability in pdf files</w:t>
      </w:r>
    </w:p>
    <w:p w14:paraId="2CEAD714" w14:textId="38AD26D0" w:rsidR="005E08EE" w:rsidRPr="00B67E83" w:rsidRDefault="005E08EE" w:rsidP="005E08EE">
      <w:pPr>
        <w:pStyle w:val="ListParagraph"/>
        <w:numPr>
          <w:ilvl w:val="2"/>
          <w:numId w:val="14"/>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Update the wording around the quality of scanned pdf’s to ensure end users in the supply chain are aware of the quality required.</w:t>
      </w:r>
    </w:p>
    <w:p w14:paraId="5FA63214" w14:textId="330DCA25" w:rsidR="00553A33" w:rsidRPr="00B67E83" w:rsidRDefault="00553A33" w:rsidP="000701E2">
      <w:pPr>
        <w:pStyle w:val="ListParagraph"/>
        <w:spacing w:after="0"/>
        <w:ind w:left="1125"/>
        <w:rPr>
          <w:rFonts w:ascii="Segoe UI" w:hAnsi="Segoe UI" w:cs="Segoe UI"/>
          <w:color w:val="000000" w:themeColor="text1"/>
          <w:sz w:val="21"/>
          <w:szCs w:val="21"/>
        </w:rPr>
      </w:pPr>
    </w:p>
    <w:p w14:paraId="7775094D" w14:textId="5FC00779" w:rsidR="00F220A4" w:rsidRPr="00B67E83" w:rsidRDefault="00662833" w:rsidP="00F220A4">
      <w:pPr>
        <w:pStyle w:val="Heading1"/>
        <w:rPr>
          <w:b/>
          <w:bCs/>
          <w:color w:val="000000" w:themeColor="text1"/>
        </w:rPr>
      </w:pPr>
      <w:r w:rsidRPr="00B67E83">
        <w:rPr>
          <w:b/>
          <w:bCs/>
          <w:color w:val="000000" w:themeColor="text1"/>
        </w:rPr>
        <w:t>Narrative Documents Known Issues</w:t>
      </w:r>
    </w:p>
    <w:p w14:paraId="7FE9C205" w14:textId="2A76F501" w:rsidR="00F220A4" w:rsidRPr="00B67E83" w:rsidRDefault="00965FE9" w:rsidP="00965FE9">
      <w:pPr>
        <w:pStyle w:val="ListParagraph"/>
        <w:numPr>
          <w:ilvl w:val="0"/>
          <w:numId w:val="21"/>
        </w:numPr>
      </w:pPr>
      <w:r w:rsidRPr="00B67E83">
        <w:t xml:space="preserve">Comments </w:t>
      </w:r>
      <w:r w:rsidR="00CB4EB1" w:rsidRPr="00B67E83">
        <w:t xml:space="preserve">received </w:t>
      </w:r>
      <w:r w:rsidRPr="00B67E83">
        <w:t>from JGC</w:t>
      </w:r>
      <w:r w:rsidR="00CB4EB1" w:rsidRPr="00B67E83">
        <w:t xml:space="preserve"> during member review will be </w:t>
      </w:r>
      <w:r w:rsidR="00BF55A9" w:rsidRPr="00B67E83">
        <w:t>addressed</w:t>
      </w:r>
      <w:r w:rsidR="00CB4EB1" w:rsidRPr="00B67E83">
        <w:t xml:space="preserve"> in the next version.  </w:t>
      </w:r>
    </w:p>
    <w:p w14:paraId="1EA4051B" w14:textId="04B03885" w:rsidR="00553A33" w:rsidRPr="00B67E83" w:rsidRDefault="00553A33" w:rsidP="00553A33">
      <w:pPr>
        <w:pStyle w:val="Heading1"/>
        <w:rPr>
          <w:b/>
          <w:bCs/>
          <w:color w:val="000000" w:themeColor="text1"/>
        </w:rPr>
      </w:pPr>
      <w:r w:rsidRPr="00B67E83">
        <w:rPr>
          <w:b/>
          <w:bCs/>
          <w:color w:val="000000" w:themeColor="text1"/>
        </w:rPr>
        <w:t>Reference Data Library</w:t>
      </w:r>
    </w:p>
    <w:p w14:paraId="0232194A" w14:textId="44A56D3C" w:rsidR="00756BDF" w:rsidRPr="00B67E83" w:rsidRDefault="00756BDF" w:rsidP="00756BDF">
      <w:pPr>
        <w:pStyle w:val="ListParagraph"/>
        <w:numPr>
          <w:ilvl w:val="0"/>
          <w:numId w:val="14"/>
        </w:numPr>
        <w:spacing w:after="0"/>
        <w:rPr>
          <w:rFonts w:ascii="Segoe UI" w:hAnsi="Segoe UI" w:cs="Segoe UI"/>
          <w:color w:val="000000" w:themeColor="text1"/>
          <w:sz w:val="21"/>
          <w:szCs w:val="21"/>
        </w:rPr>
      </w:pPr>
      <w:r w:rsidRPr="00B67E83">
        <w:rPr>
          <w:rFonts w:ascii="Segoe UI" w:hAnsi="Segoe UI" w:cs="Segoe UI"/>
          <w:color w:val="000000" w:themeColor="text1"/>
          <w:sz w:val="21"/>
          <w:szCs w:val="21"/>
        </w:rPr>
        <w:t>FR3 (CR0034)</w:t>
      </w:r>
    </w:p>
    <w:p w14:paraId="0DB0CEC2" w14:textId="3DEC00AC" w:rsidR="00756BDF" w:rsidRPr="00B67E83" w:rsidRDefault="00756BDF" w:rsidP="00756BDF">
      <w:pPr>
        <w:pStyle w:val="ListParagraph"/>
        <w:numPr>
          <w:ilvl w:val="1"/>
          <w:numId w:val="14"/>
        </w:numPr>
        <w:spacing w:after="0"/>
        <w:rPr>
          <w:rFonts w:eastAsiaTheme="minorEastAsia"/>
          <w:color w:val="000000" w:themeColor="text1"/>
          <w:sz w:val="21"/>
          <w:szCs w:val="21"/>
        </w:rPr>
      </w:pPr>
      <w:r w:rsidRPr="00B67E83">
        <w:rPr>
          <w:rFonts w:ascii="Segoe UI" w:hAnsi="Segoe UI" w:cs="Segoe UI"/>
          <w:color w:val="000000" w:themeColor="text1"/>
          <w:sz w:val="21"/>
          <w:szCs w:val="21"/>
        </w:rPr>
        <w:t>Proposed changes to class properties arrangement</w:t>
      </w:r>
    </w:p>
    <w:p w14:paraId="1F8F2745" w14:textId="7A3AFAD2" w:rsidR="00A45A40" w:rsidRPr="00B67E83" w:rsidRDefault="00A45A40" w:rsidP="00A45A40">
      <w:pPr>
        <w:pStyle w:val="ListParagraph"/>
        <w:numPr>
          <w:ilvl w:val="2"/>
          <w:numId w:val="14"/>
        </w:numPr>
        <w:rPr>
          <w:rFonts w:eastAsiaTheme="minorEastAsia"/>
          <w:color w:val="000000" w:themeColor="text1"/>
          <w:sz w:val="21"/>
          <w:szCs w:val="21"/>
        </w:rPr>
      </w:pPr>
      <w:r w:rsidRPr="00B67E83">
        <w:rPr>
          <w:rFonts w:eastAsiaTheme="minorEastAsia"/>
          <w:color w:val="000000" w:themeColor="text1"/>
          <w:sz w:val="21"/>
          <w:szCs w:val="21"/>
        </w:rPr>
        <w:t>The merge of data requirements associated with Tag and Equipment currently stored in the ‘CFIHOS Data Dictionary’ to the ‘CFIHOS Reference Data Library (RDL)’ so users will see all information require</w:t>
      </w:r>
      <w:r w:rsidR="001F2287" w:rsidRPr="00B67E83">
        <w:rPr>
          <w:rFonts w:eastAsiaTheme="minorEastAsia"/>
          <w:color w:val="000000" w:themeColor="text1"/>
          <w:sz w:val="21"/>
          <w:szCs w:val="21"/>
        </w:rPr>
        <w:t>ments</w:t>
      </w:r>
      <w:r w:rsidRPr="00B67E83">
        <w:rPr>
          <w:rFonts w:eastAsiaTheme="minorEastAsia"/>
          <w:color w:val="000000" w:themeColor="text1"/>
          <w:sz w:val="21"/>
          <w:szCs w:val="21"/>
        </w:rPr>
        <w:t xml:space="preserve"> for Tag, Equipment and Model Part in a single location.</w:t>
      </w:r>
    </w:p>
    <w:p w14:paraId="21E2AD83" w14:textId="77777777" w:rsidR="00A45A40" w:rsidRPr="00B67E83" w:rsidRDefault="00A45A40" w:rsidP="00A45A40">
      <w:pPr>
        <w:pStyle w:val="ListParagraph"/>
        <w:spacing w:after="0"/>
        <w:ind w:left="2520"/>
        <w:rPr>
          <w:rFonts w:eastAsiaTheme="minorEastAsia"/>
          <w:color w:val="000000" w:themeColor="text1"/>
          <w:sz w:val="21"/>
          <w:szCs w:val="21"/>
        </w:rPr>
      </w:pPr>
    </w:p>
    <w:p w14:paraId="5E461D8F" w14:textId="77777777" w:rsidR="00A45A40" w:rsidRPr="00B67E83" w:rsidRDefault="00A45A40" w:rsidP="00A45A40">
      <w:pPr>
        <w:pStyle w:val="ListParagraph"/>
        <w:numPr>
          <w:ilvl w:val="1"/>
          <w:numId w:val="14"/>
        </w:numPr>
        <w:rPr>
          <w:rFonts w:eastAsiaTheme="minorEastAsia"/>
          <w:color w:val="000000" w:themeColor="text1"/>
          <w:sz w:val="21"/>
          <w:szCs w:val="21"/>
        </w:rPr>
      </w:pPr>
      <w:r w:rsidRPr="00B67E83">
        <w:rPr>
          <w:rFonts w:eastAsiaTheme="minorEastAsia"/>
          <w:color w:val="000000" w:themeColor="text1"/>
          <w:sz w:val="21"/>
          <w:szCs w:val="21"/>
        </w:rPr>
        <w:t xml:space="preserve">3 new output files </w:t>
      </w:r>
    </w:p>
    <w:p w14:paraId="270F8011" w14:textId="77777777" w:rsidR="00A45A40" w:rsidRPr="00B67E83" w:rsidRDefault="00A45A40" w:rsidP="00A45A40">
      <w:pPr>
        <w:pStyle w:val="ListParagraph"/>
        <w:numPr>
          <w:ilvl w:val="2"/>
          <w:numId w:val="14"/>
        </w:numPr>
        <w:spacing w:after="0"/>
        <w:rPr>
          <w:rFonts w:eastAsiaTheme="minorEastAsia"/>
          <w:color w:val="000000" w:themeColor="text1"/>
          <w:sz w:val="21"/>
          <w:szCs w:val="21"/>
        </w:rPr>
      </w:pPr>
      <w:r w:rsidRPr="00B67E83">
        <w:rPr>
          <w:rFonts w:eastAsiaTheme="minorEastAsia"/>
          <w:color w:val="000000" w:themeColor="text1"/>
          <w:sz w:val="21"/>
          <w:szCs w:val="21"/>
        </w:rPr>
        <w:t>Entity</w:t>
      </w:r>
    </w:p>
    <w:p w14:paraId="18B0D5C2" w14:textId="77777777" w:rsidR="00A45A40" w:rsidRPr="00B67E83" w:rsidRDefault="00A45A40" w:rsidP="00A45A40">
      <w:pPr>
        <w:pStyle w:val="ListParagraph"/>
        <w:numPr>
          <w:ilvl w:val="2"/>
          <w:numId w:val="14"/>
        </w:numPr>
        <w:spacing w:after="0"/>
        <w:rPr>
          <w:rFonts w:eastAsiaTheme="minorEastAsia"/>
          <w:color w:val="000000" w:themeColor="text1"/>
          <w:sz w:val="21"/>
          <w:szCs w:val="21"/>
        </w:rPr>
      </w:pPr>
      <w:r w:rsidRPr="00B67E83">
        <w:rPr>
          <w:rFonts w:eastAsiaTheme="minorEastAsia"/>
          <w:color w:val="000000" w:themeColor="text1"/>
          <w:sz w:val="21"/>
          <w:szCs w:val="21"/>
        </w:rPr>
        <w:t>Entity Attribute</w:t>
      </w:r>
    </w:p>
    <w:p w14:paraId="53053530" w14:textId="77777777" w:rsidR="00A45A40" w:rsidRPr="00B67E83" w:rsidRDefault="00A45A40" w:rsidP="00A45A40">
      <w:pPr>
        <w:pStyle w:val="ListParagraph"/>
        <w:numPr>
          <w:ilvl w:val="2"/>
          <w:numId w:val="14"/>
        </w:numPr>
        <w:spacing w:after="0"/>
        <w:rPr>
          <w:rFonts w:eastAsiaTheme="minorEastAsia"/>
          <w:color w:val="000000" w:themeColor="text1"/>
          <w:sz w:val="21"/>
          <w:szCs w:val="21"/>
        </w:rPr>
      </w:pPr>
      <w:r w:rsidRPr="00B67E83">
        <w:rPr>
          <w:rFonts w:eastAsiaTheme="minorEastAsia"/>
          <w:color w:val="000000" w:themeColor="text1"/>
          <w:sz w:val="21"/>
          <w:szCs w:val="21"/>
        </w:rPr>
        <w:t>Entity Attribute relationships</w:t>
      </w:r>
    </w:p>
    <w:p w14:paraId="584F8E46" w14:textId="77777777" w:rsidR="004D0757" w:rsidRPr="00B67E83" w:rsidRDefault="004D0757" w:rsidP="00A45A40">
      <w:pPr>
        <w:pStyle w:val="ListParagraph"/>
        <w:numPr>
          <w:ilvl w:val="0"/>
          <w:numId w:val="23"/>
        </w:numPr>
        <w:spacing w:after="0"/>
        <w:rPr>
          <w:rFonts w:eastAsiaTheme="minorEastAsia"/>
          <w:color w:val="000000" w:themeColor="text1"/>
          <w:sz w:val="21"/>
          <w:szCs w:val="21"/>
        </w:rPr>
      </w:pPr>
    </w:p>
    <w:p w14:paraId="7FD1AA9A" w14:textId="46417B29" w:rsidR="006A0D75" w:rsidRPr="00B67E83" w:rsidRDefault="006A0D75" w:rsidP="006A0D75">
      <w:pPr>
        <w:pStyle w:val="ListParagraph"/>
        <w:numPr>
          <w:ilvl w:val="0"/>
          <w:numId w:val="21"/>
        </w:numPr>
        <w:spacing w:after="0"/>
        <w:rPr>
          <w:rFonts w:ascii="Segoe UI" w:hAnsi="Segoe UI" w:cs="Segoe UI"/>
          <w:color w:val="000000" w:themeColor="text1"/>
          <w:sz w:val="21"/>
          <w:szCs w:val="21"/>
        </w:rPr>
      </w:pPr>
      <w:r w:rsidRPr="00B67E83">
        <w:rPr>
          <w:rFonts w:ascii="Segoe UI" w:hAnsi="Segoe UI" w:cs="Segoe UI"/>
          <w:color w:val="000000" w:themeColor="text1"/>
          <w:sz w:val="21"/>
          <w:szCs w:val="21"/>
        </w:rPr>
        <w:t>FR4 (CR0032)</w:t>
      </w:r>
    </w:p>
    <w:p w14:paraId="298AD4E0" w14:textId="3E19C3D7" w:rsidR="006A0D75" w:rsidRPr="00B67E83" w:rsidRDefault="006A0D75" w:rsidP="006A0D75">
      <w:pPr>
        <w:pStyle w:val="ListParagraph"/>
        <w:numPr>
          <w:ilvl w:val="0"/>
          <w:numId w:val="27"/>
        </w:numPr>
        <w:spacing w:after="0"/>
        <w:rPr>
          <w:rFonts w:eastAsiaTheme="minorEastAsia"/>
          <w:color w:val="000000" w:themeColor="text1"/>
          <w:sz w:val="21"/>
          <w:szCs w:val="21"/>
        </w:rPr>
      </w:pPr>
      <w:r w:rsidRPr="00B67E83">
        <w:rPr>
          <w:rFonts w:ascii="Segoe UI" w:hAnsi="Segoe UI" w:cs="Segoe UI"/>
          <w:color w:val="000000" w:themeColor="text1"/>
          <w:sz w:val="21"/>
          <w:szCs w:val="21"/>
        </w:rPr>
        <w:t>V1.4 feedback - RDL</w:t>
      </w:r>
    </w:p>
    <w:p w14:paraId="43AD82BB" w14:textId="2C518532" w:rsidR="0051176E" w:rsidRPr="00B67E83" w:rsidRDefault="00C67A6F" w:rsidP="0051176E">
      <w:pPr>
        <w:pStyle w:val="ListParagraph"/>
        <w:numPr>
          <w:ilvl w:val="0"/>
          <w:numId w:val="23"/>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111111"/>
          <w:sz w:val="20"/>
          <w:shd w:val="clear" w:color="auto" w:fill="FFFFFF"/>
        </w:rPr>
        <w:t>Outstanding</w:t>
      </w:r>
      <w:r w:rsidR="006A0D75" w:rsidRPr="00B67E83">
        <w:rPr>
          <w:rFonts w:asciiTheme="minorBidi" w:hAnsiTheme="minorBidi" w:cstheme="minorBidi"/>
          <w:color w:val="111111"/>
          <w:sz w:val="20"/>
          <w:shd w:val="clear" w:color="auto" w:fill="FFFFFF"/>
        </w:rPr>
        <w:t xml:space="preserve"> RDL issues </w:t>
      </w:r>
      <w:r w:rsidRPr="00B67E83">
        <w:rPr>
          <w:rFonts w:asciiTheme="minorBidi" w:hAnsiTheme="minorBidi" w:cstheme="minorBidi"/>
          <w:color w:val="111111"/>
          <w:sz w:val="20"/>
          <w:shd w:val="clear" w:color="auto" w:fill="FFFFFF"/>
        </w:rPr>
        <w:t xml:space="preserve">raised </w:t>
      </w:r>
      <w:r w:rsidR="006A0D75" w:rsidRPr="00B67E83">
        <w:rPr>
          <w:rFonts w:asciiTheme="minorBidi" w:hAnsiTheme="minorBidi" w:cstheme="minorBidi"/>
          <w:color w:val="111111"/>
          <w:sz w:val="20"/>
          <w:shd w:val="clear" w:color="auto" w:fill="FFFFFF"/>
        </w:rPr>
        <w:t xml:space="preserve">from the V1.4 release </w:t>
      </w:r>
      <w:r w:rsidRPr="00B67E83">
        <w:rPr>
          <w:rFonts w:asciiTheme="minorBidi" w:hAnsiTheme="minorBidi" w:cstheme="minorBidi"/>
          <w:color w:val="111111"/>
          <w:sz w:val="20"/>
          <w:shd w:val="clear" w:color="auto" w:fill="FFFFFF"/>
        </w:rPr>
        <w:t xml:space="preserve">that include some changes that were not </w:t>
      </w:r>
      <w:r w:rsidR="0051176E" w:rsidRPr="00B67E83">
        <w:rPr>
          <w:rFonts w:asciiTheme="minorBidi" w:hAnsiTheme="minorBidi" w:cstheme="minorBidi"/>
          <w:color w:val="111111"/>
          <w:sz w:val="20"/>
          <w:shd w:val="clear" w:color="auto" w:fill="FFFFFF"/>
        </w:rPr>
        <w:t>processed,</w:t>
      </w:r>
      <w:r w:rsidRPr="00B67E83">
        <w:rPr>
          <w:rFonts w:asciiTheme="minorBidi" w:hAnsiTheme="minorBidi" w:cstheme="minorBidi"/>
          <w:color w:val="111111"/>
          <w:sz w:val="20"/>
          <w:shd w:val="clear" w:color="auto" w:fill="FFFFFF"/>
        </w:rPr>
        <w:t xml:space="preserve"> or clarifications raised from CR0029</w:t>
      </w:r>
      <w:r w:rsidR="0051176E" w:rsidRPr="00B67E83">
        <w:rPr>
          <w:rFonts w:asciiTheme="minorBidi" w:hAnsiTheme="minorBidi" w:cstheme="minorBidi"/>
          <w:color w:val="111111"/>
          <w:sz w:val="20"/>
          <w:shd w:val="clear" w:color="auto" w:fill="FFFFFF"/>
        </w:rPr>
        <w:t>. Includes:</w:t>
      </w:r>
      <w:r w:rsidR="0051176E" w:rsidRPr="00B67E83">
        <w:rPr>
          <w:rFonts w:asciiTheme="minorBidi" w:hAnsiTheme="minorBidi" w:cstheme="minorBidi"/>
          <w:color w:val="111111"/>
          <w:sz w:val="20"/>
          <w:shd w:val="clear" w:color="auto" w:fill="FFFFFF"/>
        </w:rPr>
        <w:br/>
      </w:r>
    </w:p>
    <w:p w14:paraId="6396DF8A" w14:textId="77777777" w:rsidR="0051176E" w:rsidRPr="00B67E83" w:rsidRDefault="0051176E" w:rsidP="0051176E">
      <w:pPr>
        <w:pStyle w:val="ListParagraph"/>
        <w:numPr>
          <w:ilvl w:val="1"/>
          <w:numId w:val="29"/>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111111"/>
          <w:sz w:val="20"/>
          <w:shd w:val="clear" w:color="auto" w:fill="FFFFFF"/>
        </w:rPr>
        <w:t>Ed</w:t>
      </w:r>
      <w:r w:rsidR="00C67A6F" w:rsidRPr="00B67E83">
        <w:rPr>
          <w:rFonts w:asciiTheme="minorBidi" w:hAnsiTheme="minorBidi" w:cstheme="minorBidi"/>
          <w:color w:val="111111"/>
          <w:sz w:val="20"/>
          <w:shd w:val="clear" w:color="auto" w:fill="FFFFFF"/>
        </w:rPr>
        <w:t>itorial updates to property definitions and picklist name</w:t>
      </w:r>
      <w:r w:rsidRPr="00B67E83">
        <w:rPr>
          <w:rFonts w:asciiTheme="minorBidi" w:hAnsiTheme="minorBidi" w:cstheme="minorBidi"/>
          <w:color w:val="111111"/>
          <w:sz w:val="20"/>
          <w:shd w:val="clear" w:color="auto" w:fill="FFFFFF"/>
        </w:rPr>
        <w:t>s</w:t>
      </w:r>
      <w:r w:rsidR="00C67A6F" w:rsidRPr="00B67E83">
        <w:rPr>
          <w:rFonts w:asciiTheme="minorBidi" w:hAnsiTheme="minorBidi" w:cstheme="minorBidi"/>
          <w:color w:val="111111"/>
          <w:sz w:val="20"/>
          <w:shd w:val="clear" w:color="auto" w:fill="FFFFFF"/>
        </w:rPr>
        <w:t xml:space="preserve">. </w:t>
      </w:r>
    </w:p>
    <w:p w14:paraId="23A3136F" w14:textId="77777777" w:rsidR="0051176E" w:rsidRPr="00B67E83" w:rsidRDefault="00C67A6F" w:rsidP="0051176E">
      <w:pPr>
        <w:pStyle w:val="ListParagraph"/>
        <w:numPr>
          <w:ilvl w:val="1"/>
          <w:numId w:val="29"/>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111111"/>
          <w:sz w:val="20"/>
          <w:shd w:val="clear" w:color="auto" w:fill="FFFFFF"/>
        </w:rPr>
        <w:t xml:space="preserve">Correction of last minute CFIHOS ID change across mapping files. </w:t>
      </w:r>
    </w:p>
    <w:p w14:paraId="5CCAD463" w14:textId="77777777" w:rsidR="0051176E" w:rsidRPr="00B67E83" w:rsidRDefault="00C67A6F" w:rsidP="0051176E">
      <w:pPr>
        <w:pStyle w:val="ListParagraph"/>
        <w:numPr>
          <w:ilvl w:val="1"/>
          <w:numId w:val="29"/>
        </w:numPr>
        <w:spacing w:after="0"/>
        <w:rPr>
          <w:rFonts w:eastAsiaTheme="minorEastAsia"/>
          <w:color w:val="000000" w:themeColor="text1"/>
          <w:sz w:val="21"/>
          <w:szCs w:val="21"/>
        </w:rPr>
      </w:pPr>
      <w:r w:rsidRPr="00B67E83">
        <w:rPr>
          <w:rFonts w:asciiTheme="minorBidi" w:hAnsiTheme="minorBidi" w:cstheme="minorBidi"/>
          <w:color w:val="111111"/>
          <w:sz w:val="20"/>
          <w:shd w:val="clear" w:color="auto" w:fill="FFFFFF"/>
        </w:rPr>
        <w:t xml:space="preserve">SI Unit and Imperial </w:t>
      </w:r>
      <w:r w:rsidR="0051176E" w:rsidRPr="00B67E83">
        <w:rPr>
          <w:rFonts w:asciiTheme="minorBidi" w:hAnsiTheme="minorBidi" w:cstheme="minorBidi"/>
          <w:color w:val="111111"/>
          <w:sz w:val="20"/>
          <w:shd w:val="clear" w:color="auto" w:fill="FFFFFF"/>
        </w:rPr>
        <w:t>U</w:t>
      </w:r>
      <w:r w:rsidRPr="00B67E83">
        <w:rPr>
          <w:rFonts w:asciiTheme="minorBidi" w:hAnsiTheme="minorBidi" w:cstheme="minorBidi"/>
          <w:color w:val="111111"/>
          <w:sz w:val="20"/>
          <w:shd w:val="clear" w:color="auto" w:fill="FFFFFF"/>
        </w:rPr>
        <w:t>nits columns updated in Class Property mapping</w:t>
      </w:r>
      <w:r w:rsidRPr="00B67E83">
        <w:rPr>
          <w:rFonts w:ascii="Segoe UI" w:hAnsi="Segoe UI" w:cs="Segoe UI"/>
          <w:color w:val="111111"/>
          <w:sz w:val="20"/>
          <w:shd w:val="clear" w:color="auto" w:fill="FFFFFF"/>
        </w:rPr>
        <w:t xml:space="preserve"> file.</w:t>
      </w:r>
    </w:p>
    <w:p w14:paraId="41A40C3C" w14:textId="3FBC7125" w:rsidR="0051176E" w:rsidRPr="00B67E83" w:rsidRDefault="0051176E" w:rsidP="0051176E">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w:t>
      </w:r>
      <w:r w:rsidR="00AB094C" w:rsidRPr="00B67E83">
        <w:rPr>
          <w:rFonts w:asciiTheme="minorBidi" w:hAnsiTheme="minorBidi" w:cstheme="minorBidi"/>
          <w:color w:val="000000" w:themeColor="text1"/>
          <w:sz w:val="21"/>
          <w:szCs w:val="21"/>
        </w:rPr>
        <w:t>7</w:t>
      </w:r>
      <w:r w:rsidRPr="00B67E83">
        <w:rPr>
          <w:rFonts w:asciiTheme="minorBidi" w:hAnsiTheme="minorBidi" w:cstheme="minorBidi"/>
          <w:color w:val="000000" w:themeColor="text1"/>
          <w:sz w:val="21"/>
          <w:szCs w:val="21"/>
        </w:rPr>
        <w:t>(CR003</w:t>
      </w:r>
      <w:r w:rsidR="00AB094C" w:rsidRPr="00B67E83">
        <w:rPr>
          <w:rFonts w:asciiTheme="minorBidi" w:hAnsiTheme="minorBidi" w:cstheme="minorBidi"/>
          <w:color w:val="000000" w:themeColor="text1"/>
          <w:sz w:val="21"/>
          <w:szCs w:val="21"/>
        </w:rPr>
        <w:t>1</w:t>
      </w:r>
      <w:r w:rsidRPr="00B67E83">
        <w:rPr>
          <w:rFonts w:asciiTheme="minorBidi" w:hAnsiTheme="minorBidi" w:cstheme="minorBidi"/>
          <w:color w:val="000000" w:themeColor="text1"/>
          <w:sz w:val="21"/>
          <w:szCs w:val="21"/>
        </w:rPr>
        <w:t>)</w:t>
      </w:r>
    </w:p>
    <w:p w14:paraId="4D762DF1" w14:textId="3AB316BC" w:rsidR="0051176E" w:rsidRPr="00B67E83" w:rsidRDefault="00AB094C" w:rsidP="0051176E">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Proposed addition of missing classes and properties to CFIHOS RDL</w:t>
      </w:r>
    </w:p>
    <w:p w14:paraId="037C05A3" w14:textId="256E3C0B" w:rsidR="00AB094C" w:rsidRPr="00B67E83" w:rsidRDefault="00AB094C" w:rsidP="00AB094C">
      <w:pPr>
        <w:pStyle w:val="ListParagraph"/>
        <w:numPr>
          <w:ilvl w:val="0"/>
          <w:numId w:val="23"/>
        </w:numPr>
        <w:spacing w:after="0"/>
        <w:rPr>
          <w:rFonts w:asciiTheme="minorBidi" w:hAnsiTheme="minorBidi" w:cstheme="minorBidi"/>
          <w:color w:val="111111"/>
          <w:sz w:val="20"/>
          <w:shd w:val="clear" w:color="auto" w:fill="FFFFFF"/>
        </w:rPr>
      </w:pPr>
      <w:r w:rsidRPr="00B67E83">
        <w:rPr>
          <w:rFonts w:asciiTheme="minorBidi" w:hAnsiTheme="minorBidi" w:cstheme="minorBidi"/>
          <w:color w:val="111111"/>
          <w:sz w:val="20"/>
          <w:shd w:val="clear" w:color="auto" w:fill="FFFFFF"/>
        </w:rPr>
        <w:t xml:space="preserve">Missing Classes and Properties from V1.4 release </w:t>
      </w:r>
      <w:r w:rsidR="00BC5865" w:rsidRPr="00B67E83">
        <w:rPr>
          <w:rFonts w:asciiTheme="minorBidi" w:hAnsiTheme="minorBidi" w:cstheme="minorBidi"/>
          <w:color w:val="111111"/>
          <w:sz w:val="20"/>
          <w:shd w:val="clear" w:color="auto" w:fill="FFFFFF"/>
        </w:rPr>
        <w:t>reviewed and addressed</w:t>
      </w:r>
      <w:r w:rsidRPr="00B67E83">
        <w:rPr>
          <w:rFonts w:asciiTheme="minorBidi" w:hAnsiTheme="minorBidi" w:cstheme="minorBidi"/>
          <w:color w:val="111111"/>
          <w:sz w:val="20"/>
          <w:shd w:val="clear" w:color="auto" w:fill="FFFFFF"/>
        </w:rPr>
        <w:t xml:space="preserve"> </w:t>
      </w:r>
    </w:p>
    <w:p w14:paraId="684C52A1" w14:textId="584127B0" w:rsidR="00E12D1E" w:rsidRPr="00B67E83" w:rsidRDefault="00E12D1E" w:rsidP="00BC5865">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FR14</w:t>
      </w:r>
    </w:p>
    <w:p w14:paraId="66017FD9" w14:textId="77777777" w:rsidR="00BD2E03" w:rsidRPr="00B67E83" w:rsidRDefault="00BD2E03" w:rsidP="00BD2E03">
      <w:pPr>
        <w:pStyle w:val="ListParagraph"/>
        <w:numPr>
          <w:ilvl w:val="1"/>
          <w:numId w:val="21"/>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Data model changes to support the JIP33 requirements.  Resulting in the addition of 5 new output files</w:t>
      </w:r>
    </w:p>
    <w:p w14:paraId="2E23848E" w14:textId="77777777" w:rsidR="001C7C21" w:rsidRPr="00B67E83" w:rsidRDefault="001C7C21" w:rsidP="001C7C21">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Application Condition</w:t>
      </w:r>
    </w:p>
    <w:p w14:paraId="23A10791" w14:textId="77777777" w:rsidR="001C7C21" w:rsidRPr="00B67E83" w:rsidRDefault="001C7C21" w:rsidP="001C7C21">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Application Condition group</w:t>
      </w:r>
    </w:p>
    <w:p w14:paraId="73AC0031" w14:textId="77777777" w:rsidR="001C7C21" w:rsidRPr="00B67E83" w:rsidRDefault="001C7C21" w:rsidP="001C7C21">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Application Condition group member</w:t>
      </w:r>
    </w:p>
    <w:p w14:paraId="289052AF" w14:textId="77777777" w:rsidR="001C7C21" w:rsidRPr="00B67E83" w:rsidRDefault="001C7C21" w:rsidP="001C7C21">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Source Standard Document and Data requirement</w:t>
      </w:r>
    </w:p>
    <w:p w14:paraId="43C0D938" w14:textId="27CD8BED" w:rsidR="001C7C21" w:rsidRPr="00B67E83" w:rsidRDefault="001C7C21" w:rsidP="001C7C21">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Source Standard Document and Data requirement condition</w:t>
      </w:r>
    </w:p>
    <w:p w14:paraId="7F4C67F6" w14:textId="77777777" w:rsidR="00404F29" w:rsidRPr="00B67E83" w:rsidRDefault="00404F29" w:rsidP="00404F29">
      <w:pPr>
        <w:pStyle w:val="ListParagraph"/>
        <w:numPr>
          <w:ilvl w:val="1"/>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 xml:space="preserve">The following new picklists were created </w:t>
      </w:r>
    </w:p>
    <w:p w14:paraId="313D49D8" w14:textId="77777777" w:rsidR="00404F29" w:rsidRPr="00B67E83" w:rsidRDefault="00404F29" w:rsidP="00404F29">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Comparison operator</w:t>
      </w:r>
    </w:p>
    <w:p w14:paraId="1746B884" w14:textId="77777777" w:rsidR="00404F29" w:rsidRPr="00B67E83" w:rsidRDefault="00404F29" w:rsidP="00404F29">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Event type</w:t>
      </w:r>
    </w:p>
    <w:p w14:paraId="0F2159A7" w14:textId="77777777" w:rsidR="00404F29" w:rsidRPr="00B67E83" w:rsidRDefault="00404F29" w:rsidP="00404F29">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Document and data requirement group</w:t>
      </w:r>
    </w:p>
    <w:p w14:paraId="0D7909E7" w14:textId="77777777" w:rsidR="00404F29" w:rsidRPr="00B67E83" w:rsidRDefault="00404F29" w:rsidP="00404F29">
      <w:pPr>
        <w:pStyle w:val="ListParagraph"/>
        <w:numPr>
          <w:ilvl w:val="2"/>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Document and data requirement type</w:t>
      </w:r>
    </w:p>
    <w:p w14:paraId="0368C82D" w14:textId="08DA0EEB" w:rsidR="00404F29" w:rsidRPr="00B67E83" w:rsidRDefault="00404F29" w:rsidP="00404F29">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FR16</w:t>
      </w:r>
    </w:p>
    <w:p w14:paraId="3FD16504" w14:textId="471D8DA5" w:rsidR="0045784C" w:rsidRPr="00B67E83" w:rsidRDefault="0045784C" w:rsidP="0045784C">
      <w:pPr>
        <w:pStyle w:val="ListParagraph"/>
        <w:numPr>
          <w:ilvl w:val="1"/>
          <w:numId w:val="21"/>
        </w:numPr>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Updates to Document Type as a result of JIP33 alignment</w:t>
      </w:r>
    </w:p>
    <w:p w14:paraId="53CFC703" w14:textId="77777777" w:rsidR="0018106F" w:rsidRPr="00B67E83" w:rsidRDefault="0018106F" w:rsidP="0018106F">
      <w:pPr>
        <w:pStyle w:val="ListParagraph"/>
        <w:ind w:left="1845"/>
        <w:rPr>
          <w:rFonts w:asciiTheme="minorBidi" w:hAnsiTheme="minorBidi" w:cstheme="minorBidi"/>
          <w:color w:val="000000" w:themeColor="text1"/>
          <w:sz w:val="21"/>
          <w:szCs w:val="21"/>
        </w:rPr>
      </w:pPr>
    </w:p>
    <w:p w14:paraId="307B0C9D" w14:textId="35C35C50" w:rsidR="00404F29" w:rsidRPr="00B67E83" w:rsidRDefault="00B3588B" w:rsidP="00404F29">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FR18</w:t>
      </w:r>
    </w:p>
    <w:p w14:paraId="5CDCC8C2" w14:textId="37F625C1" w:rsidR="0018106F" w:rsidRPr="00B67E83" w:rsidRDefault="0018106F" w:rsidP="0018106F">
      <w:pPr>
        <w:pStyle w:val="ListParagraph"/>
        <w:numPr>
          <w:ilvl w:val="1"/>
          <w:numId w:val="21"/>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Updates to Document Type as a result of the EPIM alignment</w:t>
      </w:r>
    </w:p>
    <w:p w14:paraId="7913232B" w14:textId="77777777" w:rsidR="00827E3E" w:rsidRPr="00B67E83" w:rsidRDefault="00827E3E" w:rsidP="00827E3E">
      <w:pPr>
        <w:pStyle w:val="ListParagraph"/>
        <w:spacing w:after="0"/>
        <w:ind w:left="1845"/>
        <w:rPr>
          <w:rFonts w:asciiTheme="minorBidi" w:eastAsiaTheme="minorEastAsia" w:hAnsiTheme="minorBidi" w:cstheme="minorBidi"/>
          <w:color w:val="000000" w:themeColor="text1"/>
          <w:sz w:val="21"/>
          <w:szCs w:val="21"/>
        </w:rPr>
      </w:pPr>
    </w:p>
    <w:p w14:paraId="22B93F3B" w14:textId="66477301" w:rsidR="00B3588B" w:rsidRPr="00B67E83" w:rsidRDefault="00827E3E" w:rsidP="00404F29">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FR27</w:t>
      </w:r>
    </w:p>
    <w:p w14:paraId="57AA6330" w14:textId="77777777" w:rsidR="00A55FC9" w:rsidRPr="00B67E83" w:rsidRDefault="00A55FC9" w:rsidP="00A55FC9">
      <w:pPr>
        <w:pStyle w:val="ListParagraph"/>
        <w:numPr>
          <w:ilvl w:val="1"/>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Discipline Document Type Metadata Validation</w:t>
      </w:r>
    </w:p>
    <w:p w14:paraId="5E13C840" w14:textId="342650CC" w:rsidR="00827E3E" w:rsidRPr="00B67E83" w:rsidRDefault="00A55FC9" w:rsidP="00A55FC9">
      <w:pPr>
        <w:pStyle w:val="ListParagraph"/>
        <w:numPr>
          <w:ilvl w:val="2"/>
          <w:numId w:val="21"/>
        </w:numPr>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Updates to Document Type and Discipline Document Type files to reflect changes required to metadata</w:t>
      </w:r>
    </w:p>
    <w:p w14:paraId="569C7137" w14:textId="77777777" w:rsidR="00E12D1E" w:rsidRPr="00B67E83" w:rsidRDefault="00E12D1E" w:rsidP="001C7C21">
      <w:pPr>
        <w:pStyle w:val="ListParagraph"/>
        <w:spacing w:after="0"/>
        <w:ind w:left="1125"/>
        <w:rPr>
          <w:rFonts w:asciiTheme="minorBidi" w:hAnsiTheme="minorBidi" w:cstheme="minorBidi"/>
          <w:color w:val="000000" w:themeColor="text1"/>
          <w:sz w:val="21"/>
          <w:szCs w:val="21"/>
        </w:rPr>
      </w:pPr>
    </w:p>
    <w:p w14:paraId="512CAE79" w14:textId="266E15F0" w:rsidR="00BC5865" w:rsidRPr="00B67E83" w:rsidRDefault="00BC5865" w:rsidP="00BC5865">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FR37 (CR0032)</w:t>
      </w:r>
    </w:p>
    <w:p w14:paraId="3A2E2EBA" w14:textId="3A6AB2DF" w:rsidR="00BC5865" w:rsidRPr="00B67E83" w:rsidRDefault="00BC5865" w:rsidP="00BC5865">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Bug fix – inconsistency in the Source Standards</w:t>
      </w:r>
    </w:p>
    <w:p w14:paraId="78FF10B2" w14:textId="77777777" w:rsidR="00F70F21" w:rsidRPr="00B67E83" w:rsidRDefault="00F70F21" w:rsidP="00F70F21">
      <w:pPr>
        <w:pStyle w:val="ListParagraph"/>
        <w:numPr>
          <w:ilvl w:val="1"/>
          <w:numId w:val="27"/>
        </w:numPr>
        <w:rPr>
          <w:rFonts w:eastAsiaTheme="minorEastAsia"/>
          <w:color w:val="000000" w:themeColor="text1"/>
          <w:sz w:val="21"/>
          <w:szCs w:val="21"/>
        </w:rPr>
      </w:pPr>
      <w:r w:rsidRPr="00B67E83">
        <w:rPr>
          <w:rFonts w:eastAsiaTheme="minorEastAsia"/>
          <w:color w:val="000000" w:themeColor="text1"/>
          <w:sz w:val="21"/>
          <w:szCs w:val="21"/>
        </w:rPr>
        <w:t>The Source Standard required to be implemented as a Pick List and the values used added to the Tag Class Property and the Equipment Class Properties. The Pick List was not created</w:t>
      </w:r>
    </w:p>
    <w:p w14:paraId="2100D063" w14:textId="6C30712D" w:rsidR="00F70F21" w:rsidRPr="00B67E83" w:rsidRDefault="00F70F21" w:rsidP="00F70F21">
      <w:pPr>
        <w:pStyle w:val="ListParagraph"/>
        <w:numPr>
          <w:ilvl w:val="1"/>
          <w:numId w:val="27"/>
        </w:numPr>
        <w:rPr>
          <w:rFonts w:eastAsiaTheme="minorEastAsia"/>
          <w:color w:val="000000" w:themeColor="text1"/>
          <w:sz w:val="21"/>
          <w:szCs w:val="21"/>
        </w:rPr>
      </w:pPr>
      <w:r w:rsidRPr="00B67E83">
        <w:rPr>
          <w:rFonts w:eastAsiaTheme="minorEastAsia"/>
          <w:color w:val="000000" w:themeColor="text1"/>
          <w:sz w:val="21"/>
          <w:szCs w:val="21"/>
        </w:rPr>
        <w:t>The creation of the Pick List will improve consistency of the Source Standards being referred to in the tag or equipment class properties, therefore providing more clarity to the EPC</w:t>
      </w:r>
    </w:p>
    <w:p w14:paraId="00BF6872" w14:textId="77777777" w:rsidR="00E46396" w:rsidRPr="00B67E83" w:rsidRDefault="00F70F21" w:rsidP="00E46396">
      <w:pPr>
        <w:pStyle w:val="ListParagraph"/>
        <w:numPr>
          <w:ilvl w:val="0"/>
          <w:numId w:val="27"/>
        </w:numPr>
        <w:spacing w:after="0"/>
        <w:rPr>
          <w:rFonts w:eastAsiaTheme="minorEastAsia"/>
          <w:color w:val="000000" w:themeColor="text1"/>
          <w:sz w:val="21"/>
          <w:szCs w:val="21"/>
        </w:rPr>
      </w:pPr>
      <w:r w:rsidRPr="00B67E83">
        <w:rPr>
          <w:rFonts w:eastAsiaTheme="minorEastAsia"/>
          <w:color w:val="000000" w:themeColor="text1"/>
          <w:sz w:val="21"/>
          <w:szCs w:val="21"/>
        </w:rPr>
        <w:t>1 new output file</w:t>
      </w:r>
    </w:p>
    <w:p w14:paraId="3BC2B187" w14:textId="5AEC0E2C" w:rsidR="003E0F5D" w:rsidRPr="00B67E83" w:rsidRDefault="00E46396" w:rsidP="00E46396">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t xml:space="preserve"> </w:t>
      </w:r>
      <w:r w:rsidRPr="00B67E83">
        <w:rPr>
          <w:rFonts w:asciiTheme="minorBidi" w:hAnsiTheme="minorBidi" w:cstheme="minorBidi"/>
          <w:color w:val="111111"/>
          <w:sz w:val="20"/>
          <w:shd w:val="clear" w:color="auto" w:fill="FFFFFF"/>
        </w:rPr>
        <w:t>Standard Source</w:t>
      </w:r>
    </w:p>
    <w:p w14:paraId="220EFB7B" w14:textId="0A594635" w:rsidR="00177252" w:rsidRPr="00B67E83" w:rsidRDefault="00177252" w:rsidP="00177252">
      <w:pPr>
        <w:pStyle w:val="ListParagraph"/>
        <w:numPr>
          <w:ilvl w:val="0"/>
          <w:numId w:val="27"/>
        </w:numPr>
        <w:rPr>
          <w:rFonts w:eastAsiaTheme="minorEastAsia"/>
          <w:color w:val="000000" w:themeColor="text1"/>
          <w:sz w:val="21"/>
          <w:szCs w:val="21"/>
        </w:rPr>
      </w:pPr>
      <w:r w:rsidRPr="00B67E83">
        <w:rPr>
          <w:rFonts w:eastAsiaTheme="minorEastAsia"/>
          <w:color w:val="000000" w:themeColor="text1"/>
          <w:sz w:val="21"/>
          <w:szCs w:val="21"/>
        </w:rPr>
        <w:t>Tag class properties and equipment class properties output files updated</w:t>
      </w:r>
    </w:p>
    <w:p w14:paraId="26C5534C" w14:textId="1B02E553" w:rsidR="002D36C7" w:rsidRPr="00B67E83" w:rsidRDefault="002D36C7" w:rsidP="002D36C7">
      <w:pPr>
        <w:pStyle w:val="ListParagraph"/>
        <w:numPr>
          <w:ilvl w:val="1"/>
          <w:numId w:val="27"/>
        </w:numPr>
        <w:spacing w:after="0"/>
        <w:rPr>
          <w:rFonts w:eastAsiaTheme="minorEastAsia"/>
          <w:color w:val="000000" w:themeColor="text1"/>
          <w:sz w:val="21"/>
          <w:szCs w:val="21"/>
        </w:rPr>
      </w:pPr>
      <w:r w:rsidRPr="00B67E83">
        <w:rPr>
          <w:rFonts w:eastAsiaTheme="minorEastAsia"/>
          <w:color w:val="000000" w:themeColor="text1"/>
          <w:sz w:val="21"/>
          <w:szCs w:val="21"/>
        </w:rPr>
        <w:t>Referenced standard column removed and replaced by:</w:t>
      </w:r>
    </w:p>
    <w:p w14:paraId="7B194281" w14:textId="77777777" w:rsidR="002D36C7" w:rsidRPr="00B67E83" w:rsidRDefault="002D36C7" w:rsidP="002D36C7">
      <w:pPr>
        <w:pStyle w:val="ListParagraph"/>
        <w:numPr>
          <w:ilvl w:val="2"/>
          <w:numId w:val="27"/>
        </w:numPr>
        <w:spacing w:after="0"/>
        <w:rPr>
          <w:rFonts w:eastAsiaTheme="minorEastAsia"/>
          <w:color w:val="000000" w:themeColor="text1"/>
          <w:sz w:val="21"/>
          <w:szCs w:val="21"/>
        </w:rPr>
      </w:pPr>
      <w:r w:rsidRPr="00B67E83">
        <w:rPr>
          <w:rFonts w:eastAsiaTheme="minorEastAsia"/>
          <w:color w:val="000000" w:themeColor="text1"/>
          <w:sz w:val="21"/>
          <w:szCs w:val="21"/>
        </w:rPr>
        <w:t>Source standard</w:t>
      </w:r>
    </w:p>
    <w:p w14:paraId="13193C09" w14:textId="77777777" w:rsidR="002D36C7" w:rsidRPr="00B67E83" w:rsidRDefault="002D36C7" w:rsidP="002D36C7">
      <w:pPr>
        <w:pStyle w:val="ListParagraph"/>
        <w:numPr>
          <w:ilvl w:val="2"/>
          <w:numId w:val="27"/>
        </w:numPr>
        <w:spacing w:after="0"/>
        <w:rPr>
          <w:rFonts w:eastAsiaTheme="minorEastAsia"/>
          <w:color w:val="000000" w:themeColor="text1"/>
          <w:sz w:val="21"/>
          <w:szCs w:val="21"/>
        </w:rPr>
      </w:pPr>
      <w:r w:rsidRPr="00B67E83">
        <w:rPr>
          <w:rFonts w:eastAsiaTheme="minorEastAsia"/>
          <w:color w:val="000000" w:themeColor="text1"/>
          <w:sz w:val="21"/>
          <w:szCs w:val="21"/>
        </w:rPr>
        <w:t>Source standard section</w:t>
      </w:r>
    </w:p>
    <w:p w14:paraId="4A20F1C5" w14:textId="77777777" w:rsidR="002D36C7" w:rsidRPr="00B67E83" w:rsidRDefault="002D36C7" w:rsidP="002D36C7">
      <w:pPr>
        <w:pStyle w:val="ListParagraph"/>
        <w:numPr>
          <w:ilvl w:val="2"/>
          <w:numId w:val="27"/>
        </w:numPr>
        <w:spacing w:after="0"/>
        <w:rPr>
          <w:rFonts w:eastAsiaTheme="minorEastAsia"/>
          <w:color w:val="000000" w:themeColor="text1"/>
          <w:sz w:val="21"/>
          <w:szCs w:val="21"/>
        </w:rPr>
      </w:pPr>
      <w:r w:rsidRPr="00B67E83">
        <w:rPr>
          <w:rFonts w:eastAsiaTheme="minorEastAsia"/>
          <w:color w:val="000000" w:themeColor="text1"/>
          <w:sz w:val="21"/>
          <w:szCs w:val="21"/>
        </w:rPr>
        <w:t>Property name in source standard</w:t>
      </w:r>
    </w:p>
    <w:p w14:paraId="1F7EFA41" w14:textId="77777777" w:rsidR="009A2B6E" w:rsidRPr="00B67E83" w:rsidRDefault="009A2B6E" w:rsidP="009A2B6E">
      <w:pPr>
        <w:pStyle w:val="ListParagraph"/>
        <w:numPr>
          <w:ilvl w:val="0"/>
          <w:numId w:val="27"/>
        </w:numPr>
        <w:rPr>
          <w:rFonts w:eastAsiaTheme="minorEastAsia"/>
          <w:color w:val="000000" w:themeColor="text1"/>
          <w:sz w:val="21"/>
          <w:szCs w:val="21"/>
        </w:rPr>
      </w:pPr>
      <w:r w:rsidRPr="00B67E83">
        <w:rPr>
          <w:rFonts w:eastAsiaTheme="minorEastAsia"/>
          <w:color w:val="000000" w:themeColor="text1"/>
          <w:sz w:val="21"/>
          <w:szCs w:val="21"/>
        </w:rPr>
        <w:t xml:space="preserve">Additional columns added to </w:t>
      </w:r>
    </w:p>
    <w:p w14:paraId="0EC97630" w14:textId="77777777" w:rsidR="00597330" w:rsidRPr="00B67E83" w:rsidRDefault="00597330" w:rsidP="00597330">
      <w:pPr>
        <w:pStyle w:val="ListParagraph"/>
        <w:numPr>
          <w:ilvl w:val="1"/>
          <w:numId w:val="27"/>
        </w:numPr>
        <w:spacing w:after="0"/>
        <w:rPr>
          <w:rFonts w:eastAsiaTheme="minorEastAsia"/>
          <w:color w:val="000000" w:themeColor="text1"/>
          <w:sz w:val="21"/>
          <w:szCs w:val="21"/>
        </w:rPr>
      </w:pPr>
      <w:r w:rsidRPr="00B67E83">
        <w:rPr>
          <w:rFonts w:eastAsiaTheme="minorEastAsia"/>
          <w:color w:val="000000" w:themeColor="text1"/>
          <w:sz w:val="21"/>
          <w:szCs w:val="21"/>
        </w:rPr>
        <w:lastRenderedPageBreak/>
        <w:t>Tag class</w:t>
      </w:r>
    </w:p>
    <w:p w14:paraId="61C7C2D6" w14:textId="77777777" w:rsidR="00597330" w:rsidRPr="00B67E83" w:rsidRDefault="00597330" w:rsidP="00597330">
      <w:pPr>
        <w:pStyle w:val="ListParagraph"/>
        <w:numPr>
          <w:ilvl w:val="1"/>
          <w:numId w:val="27"/>
        </w:numPr>
        <w:spacing w:after="0"/>
        <w:rPr>
          <w:rFonts w:eastAsiaTheme="minorEastAsia"/>
          <w:color w:val="000000" w:themeColor="text1"/>
          <w:sz w:val="21"/>
          <w:szCs w:val="21"/>
        </w:rPr>
      </w:pPr>
      <w:r w:rsidRPr="00B67E83">
        <w:rPr>
          <w:rFonts w:eastAsiaTheme="minorEastAsia"/>
          <w:color w:val="000000" w:themeColor="text1"/>
          <w:sz w:val="21"/>
          <w:szCs w:val="21"/>
        </w:rPr>
        <w:t>Tag class properties</w:t>
      </w:r>
    </w:p>
    <w:p w14:paraId="478A7CCF" w14:textId="77777777" w:rsidR="00597330" w:rsidRPr="00B67E83" w:rsidRDefault="00597330" w:rsidP="00597330">
      <w:pPr>
        <w:pStyle w:val="ListParagraph"/>
        <w:numPr>
          <w:ilvl w:val="1"/>
          <w:numId w:val="27"/>
        </w:numPr>
        <w:spacing w:after="0"/>
        <w:rPr>
          <w:rFonts w:eastAsiaTheme="minorEastAsia"/>
          <w:color w:val="000000" w:themeColor="text1"/>
          <w:sz w:val="21"/>
          <w:szCs w:val="21"/>
        </w:rPr>
      </w:pPr>
      <w:r w:rsidRPr="00B67E83">
        <w:rPr>
          <w:rFonts w:eastAsiaTheme="minorEastAsia"/>
          <w:color w:val="000000" w:themeColor="text1"/>
          <w:sz w:val="21"/>
          <w:szCs w:val="21"/>
        </w:rPr>
        <w:t>Equipment class</w:t>
      </w:r>
    </w:p>
    <w:p w14:paraId="26E2EEB6" w14:textId="77777777" w:rsidR="00597330" w:rsidRPr="00B67E83" w:rsidRDefault="00597330" w:rsidP="00597330">
      <w:pPr>
        <w:pStyle w:val="ListParagraph"/>
        <w:numPr>
          <w:ilvl w:val="1"/>
          <w:numId w:val="27"/>
        </w:numPr>
        <w:spacing w:after="0"/>
        <w:rPr>
          <w:rFonts w:eastAsiaTheme="minorEastAsia"/>
          <w:color w:val="000000" w:themeColor="text1"/>
          <w:sz w:val="21"/>
          <w:szCs w:val="21"/>
        </w:rPr>
      </w:pPr>
      <w:r w:rsidRPr="00B67E83">
        <w:rPr>
          <w:rFonts w:eastAsiaTheme="minorEastAsia"/>
          <w:color w:val="000000" w:themeColor="text1"/>
          <w:sz w:val="21"/>
          <w:szCs w:val="21"/>
        </w:rPr>
        <w:t>Equipment class properties</w:t>
      </w:r>
    </w:p>
    <w:p w14:paraId="2CE89C35" w14:textId="77777777" w:rsidR="00E46396" w:rsidRPr="00B67E83" w:rsidRDefault="00E46396" w:rsidP="00597330">
      <w:pPr>
        <w:pStyle w:val="ListParagraph"/>
        <w:spacing w:after="0"/>
        <w:ind w:left="1900"/>
        <w:rPr>
          <w:rFonts w:eastAsiaTheme="minorEastAsia"/>
          <w:color w:val="000000" w:themeColor="text1"/>
          <w:sz w:val="21"/>
          <w:szCs w:val="21"/>
        </w:rPr>
      </w:pPr>
    </w:p>
    <w:p w14:paraId="6EAB71E3" w14:textId="77777777" w:rsidR="003E0F5D" w:rsidRPr="00B67E83" w:rsidRDefault="003E0F5D" w:rsidP="003E0F5D">
      <w:pPr>
        <w:pStyle w:val="ListParagraph"/>
        <w:spacing w:after="0"/>
        <w:ind w:left="2520"/>
        <w:rPr>
          <w:rFonts w:ascii="Segoe UI" w:hAnsi="Segoe UI" w:cs="Segoe UI"/>
          <w:color w:val="111111"/>
          <w:sz w:val="20"/>
          <w:shd w:val="clear" w:color="auto" w:fill="FFFFFF"/>
        </w:rPr>
      </w:pPr>
    </w:p>
    <w:p w14:paraId="7308C733" w14:textId="09C16F6C" w:rsidR="0019097C" w:rsidRPr="00B67E83" w:rsidRDefault="0019097C" w:rsidP="00BC5865">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FR43</w:t>
      </w:r>
    </w:p>
    <w:p w14:paraId="064FD554" w14:textId="77777777" w:rsidR="007D5D17" w:rsidRPr="00B67E83" w:rsidRDefault="007D5D17" w:rsidP="007D5D17">
      <w:pPr>
        <w:pStyle w:val="ListParagraph"/>
        <w:numPr>
          <w:ilvl w:val="1"/>
          <w:numId w:val="21"/>
        </w:numPr>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Process activities and Streams added to the Property Picklist and Property Picklist Values</w:t>
      </w:r>
    </w:p>
    <w:p w14:paraId="0097DAF1" w14:textId="77777777" w:rsidR="007D5D17" w:rsidRPr="00B67E83" w:rsidRDefault="007D5D17" w:rsidP="007D5D17">
      <w:pPr>
        <w:pStyle w:val="ListParagraph"/>
        <w:spacing w:after="0"/>
        <w:ind w:left="1845"/>
        <w:rPr>
          <w:rFonts w:asciiTheme="minorBidi" w:hAnsiTheme="minorBidi" w:cstheme="minorBidi"/>
          <w:color w:val="000000" w:themeColor="text1"/>
          <w:sz w:val="21"/>
          <w:szCs w:val="21"/>
        </w:rPr>
      </w:pPr>
    </w:p>
    <w:p w14:paraId="6303C450" w14:textId="5DE4B21C" w:rsidR="00E13558" w:rsidRPr="00B67E83" w:rsidRDefault="00E13558" w:rsidP="00BC5865">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FR51</w:t>
      </w:r>
    </w:p>
    <w:p w14:paraId="2991C419" w14:textId="10F8E1D4" w:rsidR="00E13558" w:rsidRPr="00B67E83" w:rsidRDefault="005B57D1" w:rsidP="00E13558">
      <w:pPr>
        <w:pStyle w:val="ListParagraph"/>
        <w:numPr>
          <w:ilvl w:val="1"/>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 xml:space="preserve">Process activity and stream addition of cases. </w:t>
      </w:r>
    </w:p>
    <w:p w14:paraId="36FC37F7" w14:textId="5935C48D" w:rsidR="005B57D1" w:rsidRPr="00B67E83" w:rsidRDefault="005B57D1" w:rsidP="00E13558">
      <w:pPr>
        <w:pStyle w:val="ListParagraph"/>
        <w:numPr>
          <w:ilvl w:val="1"/>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 xml:space="preserve">New entities and attributes added to </w:t>
      </w:r>
      <w:r w:rsidR="00582446" w:rsidRPr="00B67E83">
        <w:rPr>
          <w:rFonts w:asciiTheme="minorBidi" w:hAnsiTheme="minorBidi" w:cstheme="minorBidi"/>
          <w:color w:val="000000" w:themeColor="text1"/>
          <w:sz w:val="21"/>
          <w:szCs w:val="21"/>
        </w:rPr>
        <w:t xml:space="preserve">the </w:t>
      </w:r>
      <w:r w:rsidRPr="00B67E83">
        <w:rPr>
          <w:rFonts w:asciiTheme="minorBidi" w:hAnsiTheme="minorBidi" w:cstheme="minorBidi"/>
          <w:color w:val="000000" w:themeColor="text1"/>
          <w:sz w:val="21"/>
          <w:szCs w:val="21"/>
        </w:rPr>
        <w:t xml:space="preserve">new </w:t>
      </w:r>
      <w:r w:rsidR="00582446" w:rsidRPr="00B67E83">
        <w:rPr>
          <w:rFonts w:asciiTheme="minorBidi" w:hAnsiTheme="minorBidi" w:cstheme="minorBidi"/>
          <w:color w:val="000000" w:themeColor="text1"/>
          <w:sz w:val="21"/>
          <w:szCs w:val="21"/>
        </w:rPr>
        <w:t>files created in FR3</w:t>
      </w:r>
    </w:p>
    <w:p w14:paraId="7EC22924" w14:textId="77777777" w:rsidR="00582446" w:rsidRPr="00B67E83" w:rsidRDefault="00582446" w:rsidP="00582446">
      <w:pPr>
        <w:pStyle w:val="ListParagraph"/>
        <w:spacing w:after="0"/>
        <w:ind w:left="1845"/>
        <w:rPr>
          <w:rFonts w:asciiTheme="minorBidi" w:hAnsiTheme="minorBidi" w:cstheme="minorBidi"/>
          <w:color w:val="000000" w:themeColor="text1"/>
          <w:sz w:val="21"/>
          <w:szCs w:val="21"/>
        </w:rPr>
      </w:pPr>
    </w:p>
    <w:p w14:paraId="71D64C9F" w14:textId="308E6D4C" w:rsidR="00BC5865" w:rsidRPr="00B67E83" w:rsidRDefault="00BC5865" w:rsidP="00BC5865">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FR52</w:t>
      </w:r>
    </w:p>
    <w:p w14:paraId="454656CA" w14:textId="1261E52E" w:rsidR="00BC5865" w:rsidRPr="00B67E83" w:rsidRDefault="00BC5865" w:rsidP="00BC5865">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Enrich the RDL with new Tag and Equipment Classes for the Subsea equipment</w:t>
      </w:r>
    </w:p>
    <w:p w14:paraId="50A1CE6E" w14:textId="0C6F8A53" w:rsidR="0076133E" w:rsidRPr="00B67E83" w:rsidRDefault="0076133E" w:rsidP="0076133E">
      <w:pPr>
        <w:pStyle w:val="ListParagraph"/>
        <w:numPr>
          <w:ilvl w:val="1"/>
          <w:numId w:val="27"/>
        </w:numPr>
        <w:spacing w:after="0"/>
        <w:rPr>
          <w:rFonts w:asciiTheme="minorBidi" w:hAnsiTheme="minorBidi" w:cstheme="minorBidi"/>
          <w:color w:val="111111"/>
          <w:sz w:val="20"/>
          <w:shd w:val="clear" w:color="auto" w:fill="FFFFFF"/>
        </w:rPr>
      </w:pPr>
      <w:r w:rsidRPr="00B67E83">
        <w:rPr>
          <w:rFonts w:asciiTheme="minorBidi" w:hAnsiTheme="minorBidi" w:cstheme="minorBidi"/>
          <w:color w:val="111111"/>
          <w:sz w:val="20"/>
          <w:shd w:val="clear" w:color="auto" w:fill="FFFFFF"/>
        </w:rPr>
        <w:t>This FR is also in connection to FR11, sought to add Tag and Equipment Classes proposed by owner operators into the CFIHOS, therefore creating a more robust and standardised RDL.</w:t>
      </w:r>
    </w:p>
    <w:p w14:paraId="3FC77DEE" w14:textId="77777777" w:rsidR="0076133E" w:rsidRPr="00B67E83" w:rsidRDefault="0076133E" w:rsidP="0076133E">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New tag and equipment classes added</w:t>
      </w:r>
    </w:p>
    <w:p w14:paraId="6336DDF0" w14:textId="77777777" w:rsidR="0076133E" w:rsidRPr="00B67E83" w:rsidRDefault="0076133E" w:rsidP="0076133E">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New Property</w:t>
      </w:r>
    </w:p>
    <w:p w14:paraId="4AED2F28" w14:textId="77777777" w:rsidR="0076133E" w:rsidRPr="00B67E83" w:rsidRDefault="0076133E" w:rsidP="0076133E">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New Property Picklists</w:t>
      </w:r>
    </w:p>
    <w:p w14:paraId="0836EBC0" w14:textId="77777777" w:rsidR="0076133E" w:rsidRPr="00B67E83" w:rsidRDefault="0076133E" w:rsidP="0076133E">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New Property Picklist Values</w:t>
      </w:r>
    </w:p>
    <w:p w14:paraId="14DC7C2E" w14:textId="77777777" w:rsidR="00582446" w:rsidRPr="00B67E83" w:rsidRDefault="00582446" w:rsidP="0076133E">
      <w:pPr>
        <w:pStyle w:val="ListParagraph"/>
        <w:spacing w:after="0"/>
        <w:ind w:left="1900"/>
        <w:rPr>
          <w:rFonts w:asciiTheme="minorBidi" w:eastAsiaTheme="minorEastAsia" w:hAnsiTheme="minorBidi" w:cstheme="minorBidi"/>
          <w:color w:val="000000" w:themeColor="text1"/>
          <w:sz w:val="21"/>
          <w:szCs w:val="21"/>
        </w:rPr>
      </w:pPr>
    </w:p>
    <w:p w14:paraId="0A72FE60" w14:textId="77777777" w:rsidR="00582446" w:rsidRPr="00B67E83" w:rsidRDefault="00582446" w:rsidP="0076133E">
      <w:pPr>
        <w:spacing w:after="0"/>
        <w:rPr>
          <w:rFonts w:asciiTheme="minorBidi" w:hAnsiTheme="minorBidi" w:cstheme="minorBidi"/>
          <w:color w:val="111111"/>
          <w:sz w:val="20"/>
          <w:shd w:val="clear" w:color="auto" w:fill="FFFFFF"/>
        </w:rPr>
      </w:pPr>
    </w:p>
    <w:p w14:paraId="20A684F6" w14:textId="2F7239F1" w:rsidR="00F076F4" w:rsidRPr="00B67E83" w:rsidRDefault="00F076F4" w:rsidP="00F076F4">
      <w:pPr>
        <w:pStyle w:val="ListParagraph"/>
        <w:numPr>
          <w:ilvl w:val="0"/>
          <w:numId w:val="21"/>
        </w:numPr>
        <w:spacing w:after="0"/>
        <w:rPr>
          <w:rFonts w:asciiTheme="minorBidi" w:hAnsiTheme="minorBidi" w:cstheme="minorBidi"/>
          <w:color w:val="000000" w:themeColor="text1"/>
          <w:sz w:val="21"/>
          <w:szCs w:val="21"/>
        </w:rPr>
      </w:pPr>
      <w:r w:rsidRPr="00B67E83">
        <w:rPr>
          <w:rFonts w:asciiTheme="minorBidi" w:hAnsiTheme="minorBidi" w:cstheme="minorBidi"/>
          <w:color w:val="000000" w:themeColor="text1"/>
          <w:sz w:val="21"/>
          <w:szCs w:val="21"/>
        </w:rPr>
        <w:t>FR69</w:t>
      </w:r>
    </w:p>
    <w:p w14:paraId="38AA5E1D" w14:textId="3E32D926" w:rsidR="00316D59" w:rsidRPr="00B67E83" w:rsidRDefault="00F076F4" w:rsidP="00316D59">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hAnsiTheme="minorBidi" w:cstheme="minorBidi"/>
          <w:color w:val="000000" w:themeColor="text1"/>
          <w:sz w:val="21"/>
          <w:szCs w:val="21"/>
        </w:rPr>
        <w:t>Addition of ISO15926 RDL2 PCA IDs</w:t>
      </w:r>
    </w:p>
    <w:p w14:paraId="7AE94C9B"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 xml:space="preserve">Completion of the RDL relationships with the ISO 15926 numbers to make CFIHOS compliant with the ISO 15926 standard. The proposed improvements will enhance the quality of the RDL. </w:t>
      </w:r>
    </w:p>
    <w:p w14:paraId="632CE0D9"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All Classes mapped to PCA Id’s (POSC CAESAR)</w:t>
      </w:r>
    </w:p>
    <w:p w14:paraId="19B330F2" w14:textId="77777777" w:rsidR="00316D59" w:rsidRPr="00B67E83" w:rsidRDefault="00316D59" w:rsidP="00316D59">
      <w:pPr>
        <w:pStyle w:val="ListParagraph"/>
        <w:spacing w:after="0"/>
        <w:ind w:left="1900"/>
        <w:rPr>
          <w:rFonts w:asciiTheme="minorBidi" w:eastAsiaTheme="minorEastAsia" w:hAnsiTheme="minorBidi" w:cstheme="minorBidi"/>
          <w:color w:val="000000" w:themeColor="text1"/>
          <w:sz w:val="21"/>
          <w:szCs w:val="21"/>
        </w:rPr>
      </w:pPr>
    </w:p>
    <w:p w14:paraId="1363F4DA" w14:textId="77777777" w:rsidR="00316D59" w:rsidRPr="00B67E83" w:rsidRDefault="00316D59" w:rsidP="00316D59">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RDS numbers updated against the following objects:</w:t>
      </w:r>
    </w:p>
    <w:p w14:paraId="7CB50118"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Tag Class</w:t>
      </w:r>
    </w:p>
    <w:p w14:paraId="46F7F4DF"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Equipment Class</w:t>
      </w:r>
    </w:p>
    <w:p w14:paraId="3179F24B"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Property</w:t>
      </w:r>
    </w:p>
    <w:p w14:paraId="2E50F493"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Property Picklist Value</w:t>
      </w:r>
    </w:p>
    <w:p w14:paraId="72C37042"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Discipline</w:t>
      </w:r>
    </w:p>
    <w:p w14:paraId="4EB69168"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Document type</w:t>
      </w:r>
    </w:p>
    <w:p w14:paraId="4CF51F51" w14:textId="77777777"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Unit of Measure</w:t>
      </w:r>
    </w:p>
    <w:p w14:paraId="72BF4CC6" w14:textId="77777777" w:rsidR="00316D59" w:rsidRPr="00B67E83" w:rsidRDefault="00316D59" w:rsidP="00316D59">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 xml:space="preserve">1 new output file </w:t>
      </w:r>
    </w:p>
    <w:p w14:paraId="2FF14CC7" w14:textId="19A70346" w:rsidR="00316D59" w:rsidRPr="00B67E83" w:rsidRDefault="00316D59" w:rsidP="00316D59">
      <w:pPr>
        <w:pStyle w:val="ListParagraph"/>
        <w:numPr>
          <w:ilvl w:val="1"/>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CFIHOS object equivalent mapping</w:t>
      </w:r>
    </w:p>
    <w:p w14:paraId="0F5CFF30" w14:textId="295B5A72" w:rsidR="00BF3D9C" w:rsidRPr="00B67E83" w:rsidRDefault="00AB190A" w:rsidP="00BF3D9C">
      <w:pPr>
        <w:pStyle w:val="ListParagraph"/>
        <w:numPr>
          <w:ilvl w:val="0"/>
          <w:numId w:val="27"/>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 xml:space="preserve">Mappings have only been added to non-Terminated items.  Therefore there are some </w:t>
      </w:r>
      <w:r w:rsidR="004043F9" w:rsidRPr="00B67E83">
        <w:rPr>
          <w:rFonts w:asciiTheme="minorBidi" w:eastAsiaTheme="minorEastAsia" w:hAnsiTheme="minorBidi" w:cstheme="minorBidi"/>
          <w:color w:val="000000" w:themeColor="text1"/>
          <w:sz w:val="21"/>
          <w:szCs w:val="21"/>
        </w:rPr>
        <w:t>values</w:t>
      </w:r>
      <w:r w:rsidRPr="00B67E83">
        <w:rPr>
          <w:rFonts w:asciiTheme="minorBidi" w:eastAsiaTheme="minorEastAsia" w:hAnsiTheme="minorBidi" w:cstheme="minorBidi"/>
          <w:color w:val="000000" w:themeColor="text1"/>
          <w:sz w:val="21"/>
          <w:szCs w:val="21"/>
        </w:rPr>
        <w:t xml:space="preserve"> from V1.4 that are not </w:t>
      </w:r>
      <w:r w:rsidR="004043F9" w:rsidRPr="00B67E83">
        <w:rPr>
          <w:rFonts w:asciiTheme="minorBidi" w:eastAsiaTheme="minorEastAsia" w:hAnsiTheme="minorBidi" w:cstheme="minorBidi"/>
          <w:color w:val="000000" w:themeColor="text1"/>
          <w:sz w:val="21"/>
          <w:szCs w:val="21"/>
        </w:rPr>
        <w:t xml:space="preserve">contained in this file. </w:t>
      </w:r>
    </w:p>
    <w:p w14:paraId="30A9A35A" w14:textId="3A055603" w:rsidR="00BF3D9C" w:rsidRPr="00B67E83" w:rsidRDefault="00BF3D9C" w:rsidP="00BF3D9C">
      <w:pPr>
        <w:spacing w:after="0"/>
        <w:rPr>
          <w:rFonts w:asciiTheme="minorBidi" w:eastAsiaTheme="minorEastAsia" w:hAnsiTheme="minorBidi" w:cstheme="minorBidi"/>
          <w:color w:val="000000" w:themeColor="text1"/>
          <w:sz w:val="21"/>
          <w:szCs w:val="21"/>
        </w:rPr>
      </w:pPr>
    </w:p>
    <w:p w14:paraId="79C1883A" w14:textId="79B9A29A" w:rsidR="00BF3D9C" w:rsidRPr="00B67E83" w:rsidRDefault="00BF3D9C" w:rsidP="00BC2FAB">
      <w:pPr>
        <w:pStyle w:val="ListParagraph"/>
        <w:numPr>
          <w:ilvl w:val="0"/>
          <w:numId w:val="21"/>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FR74</w:t>
      </w:r>
    </w:p>
    <w:p w14:paraId="619FD951" w14:textId="2D96B6F0" w:rsidR="00146B16" w:rsidRPr="00B67E83" w:rsidRDefault="00146B16" w:rsidP="00BC2FAB">
      <w:pPr>
        <w:pStyle w:val="ListParagraph"/>
        <w:numPr>
          <w:ilvl w:val="1"/>
          <w:numId w:val="21"/>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Feedback from 1.5 RC testing</w:t>
      </w:r>
    </w:p>
    <w:p w14:paraId="09F4E956" w14:textId="4981E8CE" w:rsidR="00146B16" w:rsidRPr="00B67E83" w:rsidRDefault="00146B16" w:rsidP="00BC2FAB">
      <w:pPr>
        <w:pStyle w:val="ListParagraph"/>
        <w:numPr>
          <w:ilvl w:val="1"/>
          <w:numId w:val="21"/>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 xml:space="preserve">See </w:t>
      </w:r>
      <w:r w:rsidR="00262C84" w:rsidRPr="00B67E83">
        <w:rPr>
          <w:rFonts w:asciiTheme="minorBidi" w:eastAsiaTheme="minorEastAsia" w:hAnsiTheme="minorBidi" w:cstheme="minorBidi"/>
          <w:color w:val="000000" w:themeColor="text1"/>
          <w:sz w:val="21"/>
          <w:szCs w:val="21"/>
        </w:rPr>
        <w:t xml:space="preserve">attached </w:t>
      </w:r>
      <w:r w:rsidRPr="00B67E83">
        <w:rPr>
          <w:rFonts w:asciiTheme="minorBidi" w:eastAsiaTheme="minorEastAsia" w:hAnsiTheme="minorBidi" w:cstheme="minorBidi"/>
          <w:color w:val="000000" w:themeColor="text1"/>
          <w:sz w:val="21"/>
          <w:szCs w:val="21"/>
        </w:rPr>
        <w:t xml:space="preserve"> </w:t>
      </w:r>
    </w:p>
    <w:p w14:paraId="1CD5D7EF" w14:textId="349C2494" w:rsidR="00262C84" w:rsidRPr="00B67E83" w:rsidRDefault="00262C84" w:rsidP="00262C84">
      <w:pPr>
        <w:pStyle w:val="ListParagraph"/>
        <w:numPr>
          <w:ilvl w:val="2"/>
          <w:numId w:val="21"/>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 xml:space="preserve">Items </w:t>
      </w:r>
      <w:r w:rsidR="008D1EBD" w:rsidRPr="00B67E83">
        <w:rPr>
          <w:rFonts w:asciiTheme="minorBidi" w:eastAsiaTheme="minorEastAsia" w:hAnsiTheme="minorBidi" w:cstheme="minorBidi"/>
          <w:color w:val="000000" w:themeColor="text1"/>
          <w:sz w:val="21"/>
          <w:szCs w:val="21"/>
        </w:rPr>
        <w:t>that will not be addressed as part of v1.5 release</w:t>
      </w:r>
    </w:p>
    <w:p w14:paraId="653413F6" w14:textId="67493F33" w:rsidR="008D1EBD" w:rsidRPr="00B67E83" w:rsidRDefault="007F197D" w:rsidP="008D1EBD">
      <w:pPr>
        <w:pStyle w:val="ListParagraph"/>
        <w:numPr>
          <w:ilvl w:val="3"/>
          <w:numId w:val="21"/>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object w:dxaOrig="1487" w:dyaOrig="993" w14:anchorId="000A6A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49.5pt" o:ole="">
            <v:imagedata r:id="rId12" o:title=""/>
          </v:shape>
          <o:OLEObject Type="Embed" ProgID="Excel.Sheet.12" ShapeID="_x0000_i1025" DrawAspect="Icon" ObjectID="_1698037317" r:id="rId13"/>
        </w:object>
      </w:r>
    </w:p>
    <w:p w14:paraId="3DA7E3F7" w14:textId="2A9675B1" w:rsidR="008D1EBD" w:rsidRPr="00B67E83" w:rsidRDefault="008D1EBD" w:rsidP="00262C84">
      <w:pPr>
        <w:pStyle w:val="ListParagraph"/>
        <w:numPr>
          <w:ilvl w:val="2"/>
          <w:numId w:val="21"/>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t>Items that were addressed in v1.5 release</w:t>
      </w:r>
    </w:p>
    <w:p w14:paraId="692DCAE3" w14:textId="03574095" w:rsidR="007F197D" w:rsidRPr="00B67E83" w:rsidRDefault="00E66858" w:rsidP="00E66858">
      <w:pPr>
        <w:pStyle w:val="ListParagraph"/>
        <w:numPr>
          <w:ilvl w:val="3"/>
          <w:numId w:val="21"/>
        </w:numPr>
        <w:spacing w:after="0"/>
        <w:rPr>
          <w:rFonts w:asciiTheme="minorBidi" w:eastAsiaTheme="minorEastAsia" w:hAnsiTheme="minorBidi" w:cstheme="minorBidi"/>
          <w:color w:val="000000" w:themeColor="text1"/>
          <w:sz w:val="21"/>
          <w:szCs w:val="21"/>
        </w:rPr>
      </w:pPr>
      <w:r w:rsidRPr="00B67E83">
        <w:rPr>
          <w:rFonts w:asciiTheme="minorBidi" w:eastAsiaTheme="minorEastAsia" w:hAnsiTheme="minorBidi" w:cstheme="minorBidi"/>
          <w:color w:val="000000" w:themeColor="text1"/>
          <w:sz w:val="21"/>
          <w:szCs w:val="21"/>
        </w:rPr>
        <w:object w:dxaOrig="1487" w:dyaOrig="993" w14:anchorId="45555338">
          <v:shape id="_x0000_i1026" type="#_x0000_t75" style="width:74.25pt;height:49.5pt" o:ole="">
            <v:imagedata r:id="rId14" o:title=""/>
          </v:shape>
          <o:OLEObject Type="Embed" ProgID="Excel.Sheet.12" ShapeID="_x0000_i1026" DrawAspect="Icon" ObjectID="_1698037318" r:id="rId15"/>
        </w:object>
      </w:r>
    </w:p>
    <w:p w14:paraId="283B5598" w14:textId="77777777" w:rsidR="00BC5865" w:rsidRPr="00B67E83" w:rsidRDefault="00BC5865" w:rsidP="00F076F4">
      <w:pPr>
        <w:spacing w:after="0"/>
        <w:rPr>
          <w:rFonts w:asciiTheme="minorBidi" w:hAnsiTheme="minorBidi" w:cstheme="minorBidi"/>
          <w:color w:val="111111"/>
          <w:sz w:val="20"/>
          <w:shd w:val="clear" w:color="auto" w:fill="FFFFFF"/>
        </w:rPr>
      </w:pPr>
    </w:p>
    <w:p w14:paraId="3A309F33" w14:textId="3211F88F" w:rsidR="00553A33" w:rsidRPr="00B67E83" w:rsidRDefault="00662833" w:rsidP="00553A33">
      <w:pPr>
        <w:pStyle w:val="Heading1"/>
        <w:rPr>
          <w:rFonts w:eastAsiaTheme="majorEastAsia"/>
          <w:b/>
          <w:bCs/>
          <w:color w:val="000000" w:themeColor="text1"/>
          <w:sz w:val="32"/>
          <w:szCs w:val="32"/>
          <w:lang w:eastAsia="en-US"/>
        </w:rPr>
      </w:pPr>
      <w:r w:rsidRPr="00B67E83">
        <w:rPr>
          <w:rFonts w:eastAsiaTheme="majorEastAsia"/>
          <w:b/>
          <w:bCs/>
          <w:color w:val="000000" w:themeColor="text1"/>
          <w:sz w:val="32"/>
          <w:szCs w:val="32"/>
          <w:lang w:eastAsia="en-US"/>
        </w:rPr>
        <w:t xml:space="preserve">RDL </w:t>
      </w:r>
      <w:r w:rsidR="00553A33" w:rsidRPr="00B67E83">
        <w:rPr>
          <w:rFonts w:eastAsiaTheme="majorEastAsia"/>
          <w:b/>
          <w:bCs/>
          <w:color w:val="000000" w:themeColor="text1"/>
          <w:sz w:val="32"/>
          <w:szCs w:val="32"/>
          <w:lang w:eastAsia="en-US"/>
        </w:rPr>
        <w:t>Known Issues</w:t>
      </w:r>
    </w:p>
    <w:p w14:paraId="279934E4" w14:textId="77777777" w:rsidR="002F5EC2" w:rsidRPr="00B67E83" w:rsidRDefault="002F5EC2" w:rsidP="002F5EC2">
      <w:pPr>
        <w:pStyle w:val="Heading2"/>
        <w:rPr>
          <w:rFonts w:eastAsiaTheme="minorEastAsia"/>
        </w:rPr>
      </w:pPr>
      <w:r w:rsidRPr="00B67E83">
        <w:rPr>
          <w:rFonts w:eastAsiaTheme="minorEastAsia"/>
        </w:rPr>
        <w:t>General RDL Known issues</w:t>
      </w:r>
    </w:p>
    <w:p w14:paraId="3B8EDE2E" w14:textId="77777777" w:rsidR="002F5EC2" w:rsidRPr="00B67E83" w:rsidRDefault="002F5EC2" w:rsidP="002F5EC2">
      <w:pPr>
        <w:pStyle w:val="ListParagraph"/>
        <w:numPr>
          <w:ilvl w:val="0"/>
          <w:numId w:val="31"/>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Using the CSV files. All Files are formatted as follows:</w:t>
      </w:r>
    </w:p>
    <w:p w14:paraId="72EE4BE5" w14:textId="77777777" w:rsidR="002F5EC2" w:rsidRPr="00B67E83" w:rsidRDefault="002F5EC2" w:rsidP="002F5EC2">
      <w:pPr>
        <w:pStyle w:val="ListParagraph"/>
        <w:numPr>
          <w:ilvl w:val="1"/>
          <w:numId w:val="31"/>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Comma Separated Values (CSV)*</w:t>
      </w:r>
    </w:p>
    <w:p w14:paraId="3AE29171" w14:textId="77777777" w:rsidR="002F5EC2" w:rsidRPr="00B67E83" w:rsidRDefault="002F5EC2" w:rsidP="002F5EC2">
      <w:pPr>
        <w:pStyle w:val="ListParagraph"/>
        <w:numPr>
          <w:ilvl w:val="1"/>
          <w:numId w:val="31"/>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UTF-8</w:t>
      </w:r>
    </w:p>
    <w:p w14:paraId="20F282A1" w14:textId="77777777" w:rsidR="002F5EC2" w:rsidRPr="00B67E83" w:rsidRDefault="002F5EC2" w:rsidP="002F5EC2">
      <w:pPr>
        <w:pStyle w:val="ListParagraph"/>
        <w:numPr>
          <w:ilvl w:val="1"/>
          <w:numId w:val="31"/>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 = Text Qualifier</w:t>
      </w:r>
    </w:p>
    <w:p w14:paraId="6D128DEA" w14:textId="77777777" w:rsidR="00855A90" w:rsidRPr="00B67E83" w:rsidRDefault="002F5EC2" w:rsidP="002F5EC2">
      <w:pPr>
        <w:pStyle w:val="ListParagraph"/>
        <w:numPr>
          <w:ilvl w:val="0"/>
          <w:numId w:val="31"/>
        </w:numPr>
        <w:spacing w:beforeAutospacing="1" w:afterAutospacing="1"/>
        <w:rPr>
          <w:rFonts w:eastAsiaTheme="minorEastAsia"/>
          <w:color w:val="000000" w:themeColor="text1"/>
          <w:sz w:val="21"/>
          <w:szCs w:val="21"/>
        </w:rPr>
      </w:pPr>
      <w:r w:rsidRPr="00B67E83">
        <w:rPr>
          <w:color w:val="444444"/>
          <w:szCs w:val="22"/>
          <w:shd w:val="clear" w:color="auto" w:fill="FFFFFF"/>
        </w:rPr>
        <w:t xml:space="preserve">There are known issues with the way Excel converts csv files - relevant to both the desktop app and the online version via </w:t>
      </w:r>
      <w:proofErr w:type="spellStart"/>
      <w:r w:rsidRPr="00B67E83">
        <w:rPr>
          <w:color w:val="444444"/>
          <w:szCs w:val="22"/>
          <w:shd w:val="clear" w:color="auto" w:fill="FFFFFF"/>
        </w:rPr>
        <w:t>sharepoint</w:t>
      </w:r>
      <w:proofErr w:type="spellEnd"/>
      <w:r w:rsidRPr="00B67E83">
        <w:rPr>
          <w:color w:val="444444"/>
          <w:szCs w:val="22"/>
          <w:shd w:val="clear" w:color="auto" w:fill="FFFFFF"/>
        </w:rPr>
        <w:t xml:space="preserve">. We recommend you export these files and then view them by importing them into Excel (or any other viewing tool) using the above settings to avoid any mis-handling of characters. </w:t>
      </w:r>
    </w:p>
    <w:p w14:paraId="128A2785" w14:textId="7955D67E" w:rsidR="002F5EC2" w:rsidRPr="00B67E83" w:rsidRDefault="002F5EC2" w:rsidP="005A58D0">
      <w:pPr>
        <w:pStyle w:val="ListParagraph"/>
        <w:spacing w:beforeAutospacing="1" w:afterAutospacing="1"/>
        <w:rPr>
          <w:rFonts w:eastAsiaTheme="minorEastAsia"/>
          <w:color w:val="000000" w:themeColor="text1"/>
          <w:sz w:val="21"/>
          <w:szCs w:val="21"/>
        </w:rPr>
      </w:pPr>
      <w:r w:rsidRPr="00B67E83">
        <w:rPr>
          <w:color w:val="444444"/>
          <w:szCs w:val="22"/>
          <w:shd w:val="clear" w:color="auto" w:fill="FFFFFF"/>
        </w:rPr>
        <w:t xml:space="preserve"> </w:t>
      </w:r>
    </w:p>
    <w:p w14:paraId="23FE998F" w14:textId="21DCE409" w:rsidR="00855A90" w:rsidRPr="00B67E83" w:rsidRDefault="00855A90" w:rsidP="00855A90">
      <w:pPr>
        <w:pStyle w:val="ListParagraph"/>
        <w:numPr>
          <w:ilvl w:val="0"/>
          <w:numId w:val="31"/>
        </w:numPr>
        <w:spacing w:beforeAutospacing="1" w:after="160" w:afterAutospacing="1"/>
        <w:rPr>
          <w:rFonts w:eastAsiaTheme="minorEastAsia"/>
          <w:color w:val="000000" w:themeColor="text1"/>
          <w:sz w:val="21"/>
          <w:szCs w:val="21"/>
        </w:rPr>
      </w:pPr>
      <w:r w:rsidRPr="00B67E83">
        <w:rPr>
          <w:rFonts w:eastAsiaTheme="minorEastAsia"/>
          <w:color w:val="000000" w:themeColor="text1"/>
          <w:sz w:val="21"/>
          <w:szCs w:val="21"/>
        </w:rPr>
        <w:t>Metadata against terminated items does not get updated if there are any changes to the related object. For example if a terminated property references a picklist called ‘picklist X’  and the name of the picklist changes to ‘</w:t>
      </w:r>
      <w:proofErr w:type="spellStart"/>
      <w:r w:rsidRPr="00B67E83">
        <w:rPr>
          <w:rFonts w:eastAsiaTheme="minorEastAsia"/>
          <w:color w:val="000000" w:themeColor="text1"/>
          <w:sz w:val="21"/>
          <w:szCs w:val="21"/>
        </w:rPr>
        <w:t>pickist</w:t>
      </w:r>
      <w:proofErr w:type="spellEnd"/>
      <w:r w:rsidRPr="00B67E83">
        <w:rPr>
          <w:rFonts w:eastAsiaTheme="minorEastAsia"/>
          <w:color w:val="000000" w:themeColor="text1"/>
          <w:sz w:val="21"/>
          <w:szCs w:val="21"/>
        </w:rPr>
        <w:t xml:space="preserve"> Y’ in subsequent RDL updates the terminated property will still refer to ‘picklist X.  When any name changes are made we will put the old name in the Synonym column to assist with legacy users. </w:t>
      </w:r>
    </w:p>
    <w:p w14:paraId="4F3B899D" w14:textId="77777777" w:rsidR="00C9752B" w:rsidRPr="00B67E83" w:rsidRDefault="00C9752B" w:rsidP="00C9752B">
      <w:pPr>
        <w:pStyle w:val="ListParagraph"/>
        <w:rPr>
          <w:rFonts w:eastAsiaTheme="minorEastAsia"/>
          <w:color w:val="000000" w:themeColor="text1"/>
          <w:sz w:val="21"/>
          <w:szCs w:val="21"/>
        </w:rPr>
      </w:pPr>
    </w:p>
    <w:p w14:paraId="1E23535A" w14:textId="77777777" w:rsidR="00355C97" w:rsidRPr="00B67E83" w:rsidRDefault="00C9752B" w:rsidP="00400914">
      <w:pPr>
        <w:pStyle w:val="ListParagraph"/>
        <w:numPr>
          <w:ilvl w:val="0"/>
          <w:numId w:val="31"/>
        </w:numPr>
        <w:spacing w:beforeAutospacing="1" w:after="160" w:afterAutospacing="1"/>
        <w:rPr>
          <w:rFonts w:eastAsiaTheme="minorEastAsia"/>
          <w:color w:val="000000" w:themeColor="text1"/>
          <w:sz w:val="21"/>
          <w:szCs w:val="21"/>
        </w:rPr>
      </w:pPr>
      <w:r w:rsidRPr="00B67E83">
        <w:rPr>
          <w:rFonts w:eastAsiaTheme="minorEastAsia"/>
          <w:color w:val="000000" w:themeColor="text1"/>
          <w:sz w:val="21"/>
          <w:szCs w:val="21"/>
        </w:rPr>
        <w:t xml:space="preserve">RDL Master Objects file.  </w:t>
      </w:r>
    </w:p>
    <w:p w14:paraId="4C416F39" w14:textId="77777777" w:rsidR="00355C97" w:rsidRPr="00B67E83" w:rsidRDefault="00355C97" w:rsidP="00355C97">
      <w:pPr>
        <w:pStyle w:val="ListParagraph"/>
        <w:rPr>
          <w:rFonts w:eastAsiaTheme="minorEastAsia"/>
          <w:color w:val="000000" w:themeColor="text1"/>
          <w:sz w:val="21"/>
          <w:szCs w:val="21"/>
        </w:rPr>
      </w:pPr>
    </w:p>
    <w:p w14:paraId="765848EE" w14:textId="65C70585" w:rsidR="00553A33" w:rsidRPr="00B67E83" w:rsidRDefault="00C052D8" w:rsidP="00355C97">
      <w:pPr>
        <w:pStyle w:val="ListParagraph"/>
        <w:numPr>
          <w:ilvl w:val="1"/>
          <w:numId w:val="31"/>
        </w:numPr>
        <w:spacing w:beforeAutospacing="1" w:after="160" w:afterAutospacing="1"/>
        <w:rPr>
          <w:rFonts w:eastAsiaTheme="minorEastAsia"/>
          <w:color w:val="000000" w:themeColor="text1"/>
          <w:sz w:val="21"/>
          <w:szCs w:val="21"/>
        </w:rPr>
      </w:pPr>
      <w:r w:rsidRPr="00B67E83">
        <w:rPr>
          <w:rFonts w:eastAsiaTheme="minorEastAsia"/>
          <w:color w:val="000000" w:themeColor="text1"/>
          <w:sz w:val="21"/>
          <w:szCs w:val="21"/>
        </w:rPr>
        <w:t xml:space="preserve">Entity Attributes and Properties.  There are </w:t>
      </w:r>
      <w:r w:rsidR="00353B69" w:rsidRPr="00B67E83">
        <w:rPr>
          <w:rFonts w:eastAsiaTheme="minorEastAsia"/>
          <w:color w:val="000000" w:themeColor="text1"/>
          <w:sz w:val="21"/>
          <w:szCs w:val="21"/>
        </w:rPr>
        <w:t>3</w:t>
      </w:r>
      <w:r w:rsidR="00A8033D" w:rsidRPr="00B67E83">
        <w:rPr>
          <w:rFonts w:eastAsiaTheme="minorEastAsia"/>
          <w:color w:val="000000" w:themeColor="text1"/>
          <w:sz w:val="21"/>
          <w:szCs w:val="21"/>
        </w:rPr>
        <w:t>2</w:t>
      </w:r>
      <w:r w:rsidRPr="00B67E83">
        <w:rPr>
          <w:rFonts w:eastAsiaTheme="minorEastAsia"/>
          <w:color w:val="000000" w:themeColor="text1"/>
          <w:sz w:val="21"/>
          <w:szCs w:val="21"/>
        </w:rPr>
        <w:t xml:space="preserve"> properties (CFIHOS-1xxx series) that were terminated </w:t>
      </w:r>
      <w:r w:rsidR="00A8033D" w:rsidRPr="00B67E83">
        <w:rPr>
          <w:rFonts w:eastAsiaTheme="minorEastAsia"/>
          <w:color w:val="000000" w:themeColor="text1"/>
          <w:sz w:val="21"/>
          <w:szCs w:val="21"/>
        </w:rPr>
        <w:t xml:space="preserve">from the properties output file </w:t>
      </w:r>
      <w:r w:rsidRPr="00B67E83">
        <w:rPr>
          <w:rFonts w:eastAsiaTheme="minorEastAsia"/>
          <w:color w:val="000000" w:themeColor="text1"/>
          <w:sz w:val="21"/>
          <w:szCs w:val="21"/>
        </w:rPr>
        <w:t>as the</w:t>
      </w:r>
      <w:r w:rsidR="00C03F26" w:rsidRPr="00B67E83">
        <w:rPr>
          <w:rFonts w:eastAsiaTheme="minorEastAsia"/>
          <w:color w:val="000000" w:themeColor="text1"/>
          <w:sz w:val="21"/>
          <w:szCs w:val="21"/>
        </w:rPr>
        <w:t>y</w:t>
      </w:r>
      <w:r w:rsidRPr="00B67E83">
        <w:rPr>
          <w:rFonts w:eastAsiaTheme="minorEastAsia"/>
          <w:color w:val="000000" w:themeColor="text1"/>
          <w:sz w:val="21"/>
          <w:szCs w:val="21"/>
        </w:rPr>
        <w:t xml:space="preserve"> were not related to class property requirements.</w:t>
      </w:r>
      <w:r w:rsidR="00C03F26" w:rsidRPr="00B67E83">
        <w:rPr>
          <w:rFonts w:eastAsiaTheme="minorEastAsia"/>
          <w:color w:val="000000" w:themeColor="text1"/>
          <w:sz w:val="21"/>
          <w:szCs w:val="21"/>
        </w:rPr>
        <w:t xml:space="preserve">  These properties are now </w:t>
      </w:r>
      <w:r w:rsidR="00D2263E" w:rsidRPr="00B67E83">
        <w:rPr>
          <w:rFonts w:eastAsiaTheme="minorEastAsia"/>
          <w:color w:val="000000" w:themeColor="text1"/>
          <w:sz w:val="21"/>
          <w:szCs w:val="21"/>
        </w:rPr>
        <w:t xml:space="preserve">defined in the Entity Attribute file </w:t>
      </w:r>
      <w:r w:rsidR="009D6EE8" w:rsidRPr="00B67E83">
        <w:rPr>
          <w:rFonts w:eastAsiaTheme="minorEastAsia"/>
          <w:color w:val="000000" w:themeColor="text1"/>
          <w:sz w:val="21"/>
          <w:szCs w:val="21"/>
        </w:rPr>
        <w:t>maintaining</w:t>
      </w:r>
      <w:r w:rsidR="00D2263E" w:rsidRPr="00B67E83">
        <w:rPr>
          <w:rFonts w:eastAsiaTheme="minorEastAsia"/>
          <w:color w:val="000000" w:themeColor="text1"/>
          <w:sz w:val="21"/>
          <w:szCs w:val="21"/>
        </w:rPr>
        <w:t xml:space="preserve"> their original CFIHOS ID.</w:t>
      </w:r>
      <w:r w:rsidR="00C04C43" w:rsidRPr="00B67E83">
        <w:rPr>
          <w:rFonts w:eastAsiaTheme="minorEastAsia"/>
          <w:color w:val="000000" w:themeColor="text1"/>
          <w:sz w:val="21"/>
          <w:szCs w:val="21"/>
        </w:rPr>
        <w:t xml:space="preserve">  </w:t>
      </w:r>
      <w:r w:rsidR="00D2263E" w:rsidRPr="00B67E83">
        <w:rPr>
          <w:rFonts w:eastAsiaTheme="minorEastAsia"/>
          <w:color w:val="000000" w:themeColor="text1"/>
          <w:sz w:val="21"/>
          <w:szCs w:val="21"/>
        </w:rPr>
        <w:t xml:space="preserve">As the RDL Master object file </w:t>
      </w:r>
      <w:r w:rsidR="00E71365" w:rsidRPr="00B67E83">
        <w:rPr>
          <w:rFonts w:eastAsiaTheme="minorEastAsia"/>
          <w:color w:val="000000" w:themeColor="text1"/>
          <w:sz w:val="21"/>
          <w:szCs w:val="21"/>
        </w:rPr>
        <w:t>can only have 1 instance of a CFIHOS object</w:t>
      </w:r>
      <w:r w:rsidR="00AF4327" w:rsidRPr="00B67E83">
        <w:rPr>
          <w:rFonts w:eastAsiaTheme="minorEastAsia"/>
          <w:color w:val="000000" w:themeColor="text1"/>
          <w:sz w:val="21"/>
          <w:szCs w:val="21"/>
        </w:rPr>
        <w:t xml:space="preserve"> only</w:t>
      </w:r>
      <w:r w:rsidR="00E71365" w:rsidRPr="00B67E83">
        <w:rPr>
          <w:rFonts w:eastAsiaTheme="minorEastAsia"/>
          <w:color w:val="000000" w:themeColor="text1"/>
          <w:sz w:val="21"/>
          <w:szCs w:val="21"/>
        </w:rPr>
        <w:t xml:space="preserve"> the Entity Attribute version</w:t>
      </w:r>
      <w:r w:rsidR="005031D9" w:rsidRPr="00B67E83">
        <w:rPr>
          <w:rFonts w:eastAsiaTheme="minorEastAsia"/>
          <w:color w:val="000000" w:themeColor="text1"/>
          <w:sz w:val="21"/>
          <w:szCs w:val="21"/>
        </w:rPr>
        <w:t xml:space="preserve"> of these attributes are displayed</w:t>
      </w:r>
      <w:r w:rsidR="00400914" w:rsidRPr="00B67E83">
        <w:rPr>
          <w:rFonts w:eastAsiaTheme="minorEastAsia"/>
          <w:color w:val="000000" w:themeColor="text1"/>
          <w:sz w:val="21"/>
          <w:szCs w:val="21"/>
        </w:rPr>
        <w:t>.</w:t>
      </w:r>
      <w:r w:rsidR="005031D9" w:rsidRPr="00B67E83">
        <w:rPr>
          <w:rFonts w:eastAsiaTheme="minorEastAsia"/>
          <w:color w:val="000000" w:themeColor="text1"/>
          <w:sz w:val="21"/>
          <w:szCs w:val="21"/>
        </w:rPr>
        <w:t xml:space="preserve"> </w:t>
      </w:r>
      <w:r w:rsidR="00400914" w:rsidRPr="00B67E83">
        <w:rPr>
          <w:rFonts w:eastAsiaTheme="minorEastAsia"/>
          <w:color w:val="000000" w:themeColor="text1"/>
          <w:sz w:val="21"/>
          <w:szCs w:val="21"/>
        </w:rPr>
        <w:t>T</w:t>
      </w:r>
      <w:r w:rsidR="005031D9" w:rsidRPr="00B67E83">
        <w:rPr>
          <w:rFonts w:eastAsiaTheme="minorEastAsia"/>
          <w:color w:val="000000" w:themeColor="text1"/>
          <w:sz w:val="21"/>
          <w:szCs w:val="21"/>
        </w:rPr>
        <w:t>h</w:t>
      </w:r>
      <w:r w:rsidR="000E36A3" w:rsidRPr="00B67E83">
        <w:rPr>
          <w:rFonts w:eastAsiaTheme="minorEastAsia"/>
          <w:color w:val="000000" w:themeColor="text1"/>
          <w:sz w:val="21"/>
          <w:szCs w:val="21"/>
        </w:rPr>
        <w:t>ey</w:t>
      </w:r>
      <w:r w:rsidR="00400914" w:rsidRPr="00B67E83">
        <w:rPr>
          <w:rFonts w:eastAsiaTheme="minorEastAsia"/>
          <w:color w:val="000000" w:themeColor="text1"/>
          <w:sz w:val="21"/>
          <w:szCs w:val="21"/>
        </w:rPr>
        <w:t xml:space="preserve"> are </w:t>
      </w:r>
      <w:r w:rsidR="000E36A3" w:rsidRPr="00B67E83">
        <w:rPr>
          <w:rFonts w:eastAsiaTheme="minorEastAsia"/>
          <w:color w:val="000000" w:themeColor="text1"/>
          <w:sz w:val="21"/>
          <w:szCs w:val="21"/>
        </w:rPr>
        <w:t xml:space="preserve">also </w:t>
      </w:r>
      <w:r w:rsidR="00400914" w:rsidRPr="00B67E83">
        <w:rPr>
          <w:rFonts w:eastAsiaTheme="minorEastAsia"/>
          <w:color w:val="000000" w:themeColor="text1"/>
          <w:sz w:val="21"/>
          <w:szCs w:val="21"/>
        </w:rPr>
        <w:t xml:space="preserve">visible in the property output file as </w:t>
      </w:r>
      <w:r w:rsidR="005031D9" w:rsidRPr="00B67E83">
        <w:rPr>
          <w:rFonts w:eastAsiaTheme="minorEastAsia"/>
          <w:color w:val="000000" w:themeColor="text1"/>
          <w:sz w:val="21"/>
          <w:szCs w:val="21"/>
        </w:rPr>
        <w:t>terminated</w:t>
      </w:r>
      <w:r w:rsidR="00400914" w:rsidRPr="00B67E83">
        <w:rPr>
          <w:rFonts w:eastAsiaTheme="minorEastAsia"/>
          <w:color w:val="000000" w:themeColor="text1"/>
          <w:sz w:val="21"/>
          <w:szCs w:val="21"/>
        </w:rPr>
        <w:t>.</w:t>
      </w:r>
    </w:p>
    <w:p w14:paraId="05DABC56" w14:textId="14C29830" w:rsidR="00355C97" w:rsidRPr="00B67E83" w:rsidRDefault="00355C97" w:rsidP="00355C97">
      <w:pPr>
        <w:pStyle w:val="ListParagraph"/>
        <w:numPr>
          <w:ilvl w:val="1"/>
          <w:numId w:val="31"/>
        </w:numPr>
        <w:spacing w:beforeAutospacing="1" w:after="160" w:afterAutospacing="1"/>
        <w:rPr>
          <w:rFonts w:eastAsiaTheme="minorEastAsia"/>
          <w:color w:val="000000" w:themeColor="text1"/>
          <w:sz w:val="21"/>
          <w:szCs w:val="21"/>
        </w:rPr>
      </w:pPr>
      <w:r w:rsidRPr="00B67E83">
        <w:rPr>
          <w:rFonts w:eastAsiaTheme="minorEastAsia"/>
          <w:color w:val="000000" w:themeColor="text1"/>
          <w:sz w:val="21"/>
          <w:szCs w:val="21"/>
        </w:rPr>
        <w:t xml:space="preserve">Property Picklist Values and Units of Measure.  </w:t>
      </w:r>
      <w:r w:rsidR="0081373F" w:rsidRPr="00B67E83">
        <w:rPr>
          <w:rFonts w:eastAsiaTheme="minorEastAsia"/>
          <w:color w:val="000000" w:themeColor="text1"/>
          <w:sz w:val="21"/>
          <w:szCs w:val="21"/>
        </w:rPr>
        <w:t xml:space="preserve">Units of measure were extracted from the property picklist values and created as an entity of their own but we maintained their original </w:t>
      </w:r>
      <w:r w:rsidR="00FC0421" w:rsidRPr="00B67E83">
        <w:rPr>
          <w:rFonts w:eastAsiaTheme="minorEastAsia"/>
          <w:color w:val="000000" w:themeColor="text1"/>
          <w:sz w:val="21"/>
          <w:szCs w:val="21"/>
        </w:rPr>
        <w:t xml:space="preserve">CFIHOS ID.  Similar to the above, within the RDL Master objects file they are displayed once only as Units of Measure however in the individual output files they are also </w:t>
      </w:r>
      <w:r w:rsidR="008E36C8" w:rsidRPr="00B67E83">
        <w:rPr>
          <w:rFonts w:eastAsiaTheme="minorEastAsia"/>
          <w:color w:val="000000" w:themeColor="text1"/>
          <w:sz w:val="21"/>
          <w:szCs w:val="21"/>
        </w:rPr>
        <w:t xml:space="preserve">shown in the property picklist value file as terminated. </w:t>
      </w:r>
    </w:p>
    <w:p w14:paraId="03AA43DE" w14:textId="70417CA6" w:rsidR="00626CAF" w:rsidRPr="00B67E83" w:rsidRDefault="00626CAF" w:rsidP="00626CAF">
      <w:pPr>
        <w:pStyle w:val="Heading2"/>
        <w:rPr>
          <w:rFonts w:eastAsiaTheme="minorEastAsia"/>
        </w:rPr>
      </w:pPr>
      <w:r w:rsidRPr="00B67E83">
        <w:rPr>
          <w:rFonts w:eastAsiaTheme="minorEastAsia"/>
        </w:rPr>
        <w:t>V1.5 Known Issues</w:t>
      </w:r>
    </w:p>
    <w:p w14:paraId="565E2D8F" w14:textId="77777777" w:rsidR="0065420F" w:rsidRPr="00B67E83" w:rsidRDefault="00514978" w:rsidP="00626CAF">
      <w:pPr>
        <w:pStyle w:val="ListParagraph"/>
        <w:numPr>
          <w:ilvl w:val="0"/>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 xml:space="preserve">Casing Consistency.  The following consistent approach has been agreed for V1.5 </w:t>
      </w:r>
    </w:p>
    <w:p w14:paraId="25A94A37" w14:textId="77777777" w:rsidR="0065420F" w:rsidRPr="00B67E83" w:rsidRDefault="0065420F" w:rsidP="0065420F">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Objects (class, property, property pick list, etc.) - lower case</w:t>
      </w:r>
    </w:p>
    <w:p w14:paraId="6A90E789" w14:textId="77777777" w:rsidR="0065420F" w:rsidRPr="00B67E83" w:rsidRDefault="0065420F" w:rsidP="0065420F">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Entity Attributes - lower case</w:t>
      </w:r>
    </w:p>
    <w:p w14:paraId="540F5E84" w14:textId="77777777" w:rsidR="0065420F" w:rsidRPr="00B67E83" w:rsidRDefault="0065420F" w:rsidP="0065420F">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Descriptions - first letter ONLY in upper case</w:t>
      </w:r>
    </w:p>
    <w:p w14:paraId="79EB392D" w14:textId="6CA9CF6F" w:rsidR="0065420F" w:rsidRPr="00B67E83" w:rsidRDefault="0065420F" w:rsidP="0065420F">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UoM - upper or lower case per source standard (ISO 8000, EDIFACT)</w:t>
      </w:r>
    </w:p>
    <w:p w14:paraId="699168B0" w14:textId="0B790086" w:rsidR="00726230" w:rsidRPr="00B67E83" w:rsidRDefault="00785DE5" w:rsidP="00A66DA5">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Known exceptions to the above are</w:t>
      </w:r>
      <w:r w:rsidR="00A66DA5" w:rsidRPr="00B67E83">
        <w:rPr>
          <w:rFonts w:eastAsiaTheme="minorEastAsia"/>
          <w:color w:val="000000" w:themeColor="text1"/>
          <w:sz w:val="21"/>
          <w:szCs w:val="21"/>
        </w:rPr>
        <w:t>:</w:t>
      </w:r>
    </w:p>
    <w:p w14:paraId="2EB05EC3" w14:textId="1BFD9031" w:rsidR="00785DE5" w:rsidRPr="00B67E83" w:rsidRDefault="00785DE5" w:rsidP="00A66DA5">
      <w:pPr>
        <w:pStyle w:val="ListParagraph"/>
        <w:numPr>
          <w:ilvl w:val="2"/>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 xml:space="preserve">any information that is related to standards (e.g. the new Source Standard files)  </w:t>
      </w:r>
    </w:p>
    <w:p w14:paraId="179C2938" w14:textId="2874756D" w:rsidR="00F03FE9" w:rsidRPr="00B67E83" w:rsidRDefault="0065420F" w:rsidP="00F03FE9">
      <w:pPr>
        <w:pStyle w:val="ListParagraph"/>
        <w:numPr>
          <w:ilvl w:val="2"/>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 xml:space="preserve">Property Picklist casing will be looked at as a separate FR as there are a large number of valid Acronyms and capitalisation so we cannot apply a programmatic approach to </w:t>
      </w:r>
      <w:r w:rsidR="00785DE5" w:rsidRPr="00B67E83">
        <w:rPr>
          <w:rFonts w:eastAsiaTheme="minorEastAsia"/>
          <w:color w:val="000000" w:themeColor="text1"/>
          <w:sz w:val="21"/>
          <w:szCs w:val="21"/>
        </w:rPr>
        <w:t xml:space="preserve">the </w:t>
      </w:r>
      <w:r w:rsidRPr="00B67E83">
        <w:rPr>
          <w:rFonts w:eastAsiaTheme="minorEastAsia"/>
          <w:color w:val="000000" w:themeColor="text1"/>
          <w:sz w:val="21"/>
          <w:szCs w:val="21"/>
        </w:rPr>
        <w:t xml:space="preserve">casing </w:t>
      </w:r>
    </w:p>
    <w:p w14:paraId="13A427C8" w14:textId="3F427D51" w:rsidR="00F03FE9" w:rsidRPr="00B67E83" w:rsidRDefault="00F03FE9" w:rsidP="002F7A7A">
      <w:pPr>
        <w:pStyle w:val="ListParagraph"/>
        <w:numPr>
          <w:ilvl w:val="0"/>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Picklists defined in the Data Dictionary.  There are a couple of Entities in the Data Dictionary that are identified as an RDL Picklist however th</w:t>
      </w:r>
      <w:r w:rsidR="00720646" w:rsidRPr="00B67E83">
        <w:rPr>
          <w:rFonts w:eastAsiaTheme="minorEastAsia"/>
          <w:color w:val="000000" w:themeColor="text1"/>
          <w:sz w:val="21"/>
          <w:szCs w:val="21"/>
        </w:rPr>
        <w:t xml:space="preserve">e data that has been defined </w:t>
      </w:r>
      <w:r w:rsidR="00720646" w:rsidRPr="00B67E83">
        <w:rPr>
          <w:rFonts w:eastAsiaTheme="minorEastAsia"/>
          <w:color w:val="000000" w:themeColor="text1"/>
          <w:sz w:val="21"/>
          <w:szCs w:val="21"/>
        </w:rPr>
        <w:lastRenderedPageBreak/>
        <w:t>for that picklist do not comply with the structure for the RDL Picklist output.   Therefore they have been created as their own output file for V1.5    A new FR will be raised post V1.5 to discuss and agree a better consistent approach for all picklists.</w:t>
      </w:r>
      <w:r w:rsidR="002F7A7A" w:rsidRPr="00B67E83">
        <w:rPr>
          <w:rFonts w:eastAsiaTheme="minorEastAsia"/>
          <w:color w:val="000000" w:themeColor="text1"/>
          <w:sz w:val="21"/>
          <w:szCs w:val="21"/>
        </w:rPr>
        <w:t xml:space="preserve">  Those affected are:</w:t>
      </w:r>
    </w:p>
    <w:p w14:paraId="74CE5F25" w14:textId="713F5F06" w:rsidR="002F7A7A" w:rsidRPr="00B67E83" w:rsidRDefault="002F7A7A" w:rsidP="002F7A7A">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Handover Event</w:t>
      </w:r>
    </w:p>
    <w:p w14:paraId="6491E813" w14:textId="137C52AB" w:rsidR="00B9654D" w:rsidRPr="00B67E83" w:rsidRDefault="002F7A7A" w:rsidP="00B9654D">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Submission Reference Date</w:t>
      </w:r>
    </w:p>
    <w:p w14:paraId="58DA6874" w14:textId="010F3C3F" w:rsidR="00F14D32" w:rsidRPr="00B67E83" w:rsidRDefault="008B5A79" w:rsidP="00B9654D">
      <w:pPr>
        <w:pStyle w:val="ListParagraph"/>
        <w:numPr>
          <w:ilvl w:val="0"/>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 xml:space="preserve">There were some </w:t>
      </w:r>
      <w:r w:rsidR="005D5462" w:rsidRPr="00B67E83">
        <w:rPr>
          <w:rFonts w:eastAsiaTheme="minorEastAsia"/>
          <w:color w:val="000000" w:themeColor="text1"/>
          <w:sz w:val="21"/>
          <w:szCs w:val="21"/>
        </w:rPr>
        <w:t xml:space="preserve">Tag and equipment class relationships </w:t>
      </w:r>
      <w:r w:rsidRPr="00B67E83">
        <w:rPr>
          <w:rFonts w:eastAsiaTheme="minorEastAsia"/>
          <w:color w:val="000000" w:themeColor="text1"/>
          <w:sz w:val="21"/>
          <w:szCs w:val="21"/>
        </w:rPr>
        <w:t xml:space="preserve">requested in </w:t>
      </w:r>
      <w:r w:rsidR="005D5462" w:rsidRPr="00B67E83">
        <w:rPr>
          <w:rFonts w:eastAsiaTheme="minorEastAsia"/>
          <w:color w:val="000000" w:themeColor="text1"/>
          <w:sz w:val="21"/>
          <w:szCs w:val="21"/>
        </w:rPr>
        <w:t>FR</w:t>
      </w:r>
      <w:r w:rsidRPr="00B67E83">
        <w:rPr>
          <w:rFonts w:eastAsiaTheme="minorEastAsia"/>
          <w:color w:val="000000" w:themeColor="text1"/>
          <w:sz w:val="21"/>
          <w:szCs w:val="21"/>
        </w:rPr>
        <w:t xml:space="preserve">7 that were queried </w:t>
      </w:r>
      <w:r w:rsidR="00297168" w:rsidRPr="00B67E83">
        <w:rPr>
          <w:rFonts w:eastAsiaTheme="minorEastAsia"/>
          <w:color w:val="000000" w:themeColor="text1"/>
          <w:sz w:val="21"/>
          <w:szCs w:val="21"/>
        </w:rPr>
        <w:t>during the QA of</w:t>
      </w:r>
      <w:r w:rsidRPr="00B67E83">
        <w:rPr>
          <w:rFonts w:eastAsiaTheme="minorEastAsia"/>
          <w:color w:val="000000" w:themeColor="text1"/>
          <w:sz w:val="21"/>
          <w:szCs w:val="21"/>
        </w:rPr>
        <w:t xml:space="preserve"> the RC feedback updates.  The result was a proposal to change some relationships and add some new classes.  </w:t>
      </w:r>
      <w:r w:rsidR="00297168" w:rsidRPr="00B67E83">
        <w:rPr>
          <w:rFonts w:eastAsiaTheme="minorEastAsia"/>
          <w:color w:val="000000" w:themeColor="text1"/>
          <w:sz w:val="21"/>
          <w:szCs w:val="21"/>
        </w:rPr>
        <w:t>Due to the timing and p</w:t>
      </w:r>
      <w:r w:rsidR="00F14054" w:rsidRPr="00B67E83">
        <w:rPr>
          <w:rFonts w:eastAsiaTheme="minorEastAsia"/>
          <w:color w:val="000000" w:themeColor="text1"/>
          <w:sz w:val="21"/>
          <w:szCs w:val="21"/>
        </w:rPr>
        <w:t>reference not to rush the creation of new classes it was agreed that t</w:t>
      </w:r>
      <w:r w:rsidRPr="00B67E83">
        <w:rPr>
          <w:rFonts w:eastAsiaTheme="minorEastAsia"/>
          <w:color w:val="000000" w:themeColor="text1"/>
          <w:sz w:val="21"/>
          <w:szCs w:val="21"/>
        </w:rPr>
        <w:t>his will not be completed for v1.5 but will be added to a new FR to process</w:t>
      </w:r>
      <w:r w:rsidR="00297168" w:rsidRPr="00B67E83">
        <w:rPr>
          <w:rFonts w:eastAsiaTheme="minorEastAsia"/>
          <w:color w:val="000000" w:themeColor="text1"/>
          <w:sz w:val="21"/>
          <w:szCs w:val="21"/>
        </w:rPr>
        <w:t xml:space="preserve"> after release</w:t>
      </w:r>
    </w:p>
    <w:p w14:paraId="4AE8A98C" w14:textId="44631546" w:rsidR="005D5462" w:rsidRPr="00B67E83" w:rsidRDefault="00183BA2" w:rsidP="00B9654D">
      <w:pPr>
        <w:pStyle w:val="ListParagraph"/>
        <w:numPr>
          <w:ilvl w:val="0"/>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There are some properties that are not currently assigned to a class.  There is an existing FR</w:t>
      </w:r>
      <w:r w:rsidR="00826DBE" w:rsidRPr="00B67E83">
        <w:rPr>
          <w:rFonts w:eastAsiaTheme="minorEastAsia"/>
          <w:color w:val="000000" w:themeColor="text1"/>
          <w:sz w:val="21"/>
          <w:szCs w:val="21"/>
        </w:rPr>
        <w:t>12  that will be addressing these in future</w:t>
      </w:r>
    </w:p>
    <w:p w14:paraId="283400AA" w14:textId="1235928B" w:rsidR="004C1599" w:rsidRPr="00B67E83" w:rsidRDefault="009C645B" w:rsidP="00B9654D">
      <w:pPr>
        <w:pStyle w:val="ListParagraph"/>
        <w:numPr>
          <w:ilvl w:val="0"/>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 xml:space="preserve">Spell checking was completed across the </w:t>
      </w:r>
      <w:r w:rsidR="00BD3E45" w:rsidRPr="00B67E83">
        <w:rPr>
          <w:rFonts w:eastAsiaTheme="minorEastAsia"/>
          <w:color w:val="000000" w:themeColor="text1"/>
          <w:sz w:val="21"/>
          <w:szCs w:val="21"/>
        </w:rPr>
        <w:t xml:space="preserve">object </w:t>
      </w:r>
      <w:r w:rsidRPr="00B67E83">
        <w:rPr>
          <w:rFonts w:eastAsiaTheme="minorEastAsia"/>
          <w:color w:val="000000" w:themeColor="text1"/>
          <w:sz w:val="21"/>
          <w:szCs w:val="21"/>
        </w:rPr>
        <w:t>descriptions, however t</w:t>
      </w:r>
      <w:r w:rsidR="004C1599" w:rsidRPr="00B67E83">
        <w:rPr>
          <w:rFonts w:eastAsiaTheme="minorEastAsia"/>
          <w:color w:val="000000" w:themeColor="text1"/>
          <w:sz w:val="21"/>
          <w:szCs w:val="21"/>
        </w:rPr>
        <w:t xml:space="preserve">here are </w:t>
      </w:r>
      <w:r w:rsidRPr="00B67E83">
        <w:rPr>
          <w:rFonts w:eastAsiaTheme="minorEastAsia"/>
          <w:color w:val="000000" w:themeColor="text1"/>
          <w:sz w:val="21"/>
          <w:szCs w:val="21"/>
        </w:rPr>
        <w:t xml:space="preserve">still </w:t>
      </w:r>
      <w:r w:rsidR="004C1599" w:rsidRPr="00B67E83">
        <w:rPr>
          <w:rFonts w:eastAsiaTheme="minorEastAsia"/>
          <w:color w:val="000000" w:themeColor="text1"/>
          <w:sz w:val="21"/>
          <w:szCs w:val="21"/>
        </w:rPr>
        <w:t xml:space="preserve">some </w:t>
      </w:r>
      <w:r w:rsidR="00AA441B" w:rsidRPr="00B67E83">
        <w:rPr>
          <w:rFonts w:eastAsiaTheme="minorEastAsia"/>
          <w:color w:val="000000" w:themeColor="text1"/>
          <w:sz w:val="21"/>
          <w:szCs w:val="21"/>
        </w:rPr>
        <w:t xml:space="preserve">known spelling errors in </w:t>
      </w:r>
      <w:r w:rsidR="00F14054" w:rsidRPr="00B67E83">
        <w:rPr>
          <w:rFonts w:eastAsiaTheme="minorEastAsia"/>
          <w:color w:val="000000" w:themeColor="text1"/>
          <w:sz w:val="21"/>
          <w:szCs w:val="21"/>
        </w:rPr>
        <w:t>other areas e.g</w:t>
      </w:r>
      <w:r w:rsidR="0065793B" w:rsidRPr="00B67E83">
        <w:rPr>
          <w:rFonts w:eastAsiaTheme="minorEastAsia"/>
          <w:color w:val="000000" w:themeColor="text1"/>
          <w:sz w:val="21"/>
          <w:szCs w:val="21"/>
        </w:rPr>
        <w:t>.</w:t>
      </w:r>
      <w:r w:rsidR="00F14054" w:rsidRPr="00B67E83">
        <w:rPr>
          <w:rFonts w:eastAsiaTheme="minorEastAsia"/>
          <w:color w:val="000000" w:themeColor="text1"/>
          <w:sz w:val="21"/>
          <w:szCs w:val="21"/>
        </w:rPr>
        <w:t xml:space="preserve"> </w:t>
      </w:r>
      <w:r w:rsidR="00AA441B" w:rsidRPr="00B67E83">
        <w:rPr>
          <w:rFonts w:eastAsiaTheme="minorEastAsia"/>
          <w:color w:val="000000" w:themeColor="text1"/>
          <w:sz w:val="21"/>
          <w:szCs w:val="21"/>
        </w:rPr>
        <w:t>the entities file</w:t>
      </w:r>
      <w:r w:rsidR="00D315B7" w:rsidRPr="00B67E83">
        <w:rPr>
          <w:rFonts w:eastAsiaTheme="minorEastAsia"/>
          <w:color w:val="000000" w:themeColor="text1"/>
          <w:sz w:val="21"/>
          <w:szCs w:val="21"/>
        </w:rPr>
        <w:t xml:space="preserve">, </w:t>
      </w:r>
      <w:r w:rsidRPr="00B67E83">
        <w:rPr>
          <w:rFonts w:eastAsiaTheme="minorEastAsia"/>
          <w:color w:val="000000" w:themeColor="text1"/>
          <w:sz w:val="21"/>
          <w:szCs w:val="21"/>
        </w:rPr>
        <w:t>notes/comments field</w:t>
      </w:r>
      <w:r w:rsidR="00D315B7" w:rsidRPr="00B67E83">
        <w:rPr>
          <w:rFonts w:eastAsiaTheme="minorEastAsia"/>
          <w:color w:val="000000" w:themeColor="text1"/>
          <w:sz w:val="21"/>
          <w:szCs w:val="21"/>
        </w:rPr>
        <w:t>.</w:t>
      </w:r>
      <w:r w:rsidR="00AA441B" w:rsidRPr="00B67E83">
        <w:rPr>
          <w:rFonts w:eastAsiaTheme="minorEastAsia"/>
          <w:color w:val="000000" w:themeColor="text1"/>
          <w:sz w:val="21"/>
          <w:szCs w:val="21"/>
        </w:rPr>
        <w:t xml:space="preserve"> </w:t>
      </w:r>
      <w:r w:rsidR="00D315B7" w:rsidRPr="00B67E83">
        <w:rPr>
          <w:rFonts w:eastAsiaTheme="minorEastAsia"/>
          <w:color w:val="000000" w:themeColor="text1"/>
          <w:sz w:val="21"/>
          <w:szCs w:val="21"/>
        </w:rPr>
        <w:t>T</w:t>
      </w:r>
      <w:r w:rsidR="00AA441B" w:rsidRPr="00B67E83">
        <w:rPr>
          <w:rFonts w:eastAsiaTheme="minorEastAsia"/>
          <w:color w:val="000000" w:themeColor="text1"/>
          <w:sz w:val="21"/>
          <w:szCs w:val="21"/>
        </w:rPr>
        <w:t xml:space="preserve">hese will be corrected post 1.5 in alignment with the </w:t>
      </w:r>
      <w:r w:rsidR="006A12F6" w:rsidRPr="00B67E83">
        <w:rPr>
          <w:rFonts w:eastAsiaTheme="minorEastAsia"/>
          <w:color w:val="000000" w:themeColor="text1"/>
          <w:sz w:val="21"/>
          <w:szCs w:val="21"/>
        </w:rPr>
        <w:t>Data Model.</w:t>
      </w:r>
    </w:p>
    <w:p w14:paraId="69BC7FD8" w14:textId="77777777" w:rsidR="006861D7" w:rsidRPr="00B67E83" w:rsidRDefault="006861D7" w:rsidP="00BD3E45">
      <w:pPr>
        <w:spacing w:beforeAutospacing="1" w:afterAutospacing="1"/>
        <w:ind w:left="0"/>
        <w:rPr>
          <w:rFonts w:eastAsiaTheme="minorEastAsia"/>
          <w:color w:val="000000" w:themeColor="text1"/>
          <w:sz w:val="21"/>
          <w:szCs w:val="21"/>
        </w:rPr>
      </w:pPr>
    </w:p>
    <w:p w14:paraId="5061D9A3" w14:textId="60759E00" w:rsidR="006861D7" w:rsidRPr="00B67E83" w:rsidRDefault="006861D7" w:rsidP="006861D7">
      <w:pPr>
        <w:pStyle w:val="Heading2"/>
        <w:rPr>
          <w:rFonts w:eastAsiaTheme="minorEastAsia"/>
        </w:rPr>
      </w:pPr>
      <w:r w:rsidRPr="00B67E83">
        <w:rPr>
          <w:rFonts w:eastAsiaTheme="minorEastAsia"/>
        </w:rPr>
        <w:t>V1.5 Notes for use</w:t>
      </w:r>
    </w:p>
    <w:p w14:paraId="7F8175D4" w14:textId="77777777" w:rsidR="006861D7" w:rsidRPr="00B67E83" w:rsidRDefault="006861D7" w:rsidP="006861D7">
      <w:pPr>
        <w:pStyle w:val="ListParagraph"/>
        <w:rPr>
          <w:rFonts w:eastAsiaTheme="minorEastAsia"/>
          <w:color w:val="000000" w:themeColor="text1"/>
          <w:sz w:val="21"/>
          <w:szCs w:val="21"/>
        </w:rPr>
      </w:pPr>
    </w:p>
    <w:p w14:paraId="5BBB0A19" w14:textId="77777777" w:rsidR="00043D5D" w:rsidRPr="00B67E83" w:rsidRDefault="006861D7" w:rsidP="006861D7">
      <w:pPr>
        <w:pStyle w:val="ListParagraph"/>
        <w:numPr>
          <w:ilvl w:val="0"/>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Data Dictionary Entity Attribute name and description</w:t>
      </w:r>
      <w:r w:rsidR="00043D5D" w:rsidRPr="00B67E83">
        <w:rPr>
          <w:rFonts w:eastAsiaTheme="minorEastAsia"/>
          <w:color w:val="000000" w:themeColor="text1"/>
          <w:sz w:val="21"/>
          <w:szCs w:val="21"/>
        </w:rPr>
        <w:t xml:space="preserve"> can be</w:t>
      </w:r>
      <w:r w:rsidRPr="00B67E83">
        <w:rPr>
          <w:rFonts w:eastAsiaTheme="minorEastAsia"/>
          <w:color w:val="000000" w:themeColor="text1"/>
          <w:sz w:val="21"/>
          <w:szCs w:val="21"/>
        </w:rPr>
        <w:t xml:space="preserve"> different from the master </w:t>
      </w:r>
      <w:r w:rsidR="00043D5D" w:rsidRPr="00B67E83">
        <w:rPr>
          <w:rFonts w:eastAsiaTheme="minorEastAsia"/>
          <w:color w:val="000000" w:themeColor="text1"/>
          <w:sz w:val="21"/>
          <w:szCs w:val="21"/>
        </w:rPr>
        <w:t>when used by</w:t>
      </w:r>
      <w:r w:rsidRPr="00B67E83">
        <w:rPr>
          <w:rFonts w:eastAsiaTheme="minorEastAsia"/>
          <w:color w:val="000000" w:themeColor="text1"/>
          <w:sz w:val="21"/>
          <w:szCs w:val="21"/>
        </w:rPr>
        <w:t xml:space="preserve"> certain entity attribute combinations.  </w:t>
      </w:r>
    </w:p>
    <w:p w14:paraId="2EE4B283" w14:textId="77777777" w:rsidR="00043D5D" w:rsidRPr="00B67E83" w:rsidRDefault="006861D7" w:rsidP="00043D5D">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For example entity attribute data type (CFIHOS-10000171</w:t>
      </w:r>
      <w:r w:rsidR="00043D5D" w:rsidRPr="00B67E83">
        <w:rPr>
          <w:rFonts w:eastAsiaTheme="minorEastAsia"/>
          <w:color w:val="000000" w:themeColor="text1"/>
          <w:sz w:val="21"/>
          <w:szCs w:val="21"/>
        </w:rPr>
        <w:t>)</w:t>
      </w:r>
      <w:r w:rsidRPr="00B67E83">
        <w:rPr>
          <w:rFonts w:eastAsiaTheme="minorEastAsia"/>
          <w:color w:val="000000" w:themeColor="text1"/>
          <w:sz w:val="21"/>
          <w:szCs w:val="21"/>
        </w:rPr>
        <w:t xml:space="preserve"> has description ‘An indication what are the type of values a data element can take’.  </w:t>
      </w:r>
    </w:p>
    <w:p w14:paraId="2F7E1B0E" w14:textId="7BDB80AF" w:rsidR="006861D7" w:rsidRPr="00B67E83" w:rsidRDefault="006861D7" w:rsidP="00043D5D">
      <w:pPr>
        <w:pStyle w:val="ListParagraph"/>
        <w:numPr>
          <w:ilvl w:val="1"/>
          <w:numId w:val="32"/>
        </w:numPr>
        <w:spacing w:beforeAutospacing="1" w:afterAutospacing="1"/>
        <w:rPr>
          <w:rFonts w:eastAsiaTheme="minorEastAsia"/>
          <w:color w:val="000000" w:themeColor="text1"/>
          <w:sz w:val="21"/>
          <w:szCs w:val="21"/>
        </w:rPr>
      </w:pPr>
      <w:r w:rsidRPr="00B67E83">
        <w:rPr>
          <w:rFonts w:eastAsiaTheme="minorEastAsia"/>
          <w:color w:val="000000" w:themeColor="text1"/>
          <w:sz w:val="21"/>
          <w:szCs w:val="21"/>
        </w:rPr>
        <w:t>However when this attribute is used in the Property entity the attribute name is ‘property data type’ and the description is ‘An indication what are the type of values of the property can take’</w:t>
      </w:r>
    </w:p>
    <w:p w14:paraId="28462F81" w14:textId="77777777" w:rsidR="002F5EC2" w:rsidRPr="00B67E83" w:rsidRDefault="002F5EC2" w:rsidP="00553A33">
      <w:pPr>
        <w:pStyle w:val="ListParagraph"/>
        <w:spacing w:beforeAutospacing="1" w:afterAutospacing="1"/>
        <w:ind w:left="0"/>
        <w:rPr>
          <w:rFonts w:eastAsiaTheme="minorEastAsia"/>
          <w:color w:val="000000" w:themeColor="text1"/>
          <w:sz w:val="21"/>
          <w:szCs w:val="21"/>
        </w:rPr>
      </w:pPr>
    </w:p>
    <w:sectPr w:rsidR="002F5EC2" w:rsidRPr="00B67E83" w:rsidSect="00BD2CB9">
      <w:headerReference w:type="default" r:id="rId16"/>
      <w:footerReference w:type="default" r:id="rId17"/>
      <w:headerReference w:type="first" r:id="rId18"/>
      <w:footerReference w:type="first" r:id="rId19"/>
      <w:pgSz w:w="11907" w:h="16840"/>
      <w:pgMar w:top="1440" w:right="1440" w:bottom="1440" w:left="1440" w:header="737" w:footer="56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0A97DC" w14:textId="77777777" w:rsidR="0013189E" w:rsidRDefault="0013189E" w:rsidP="00A3392E">
      <w:r>
        <w:separator/>
      </w:r>
    </w:p>
  </w:endnote>
  <w:endnote w:type="continuationSeparator" w:id="0">
    <w:p w14:paraId="72CB4D8D" w14:textId="77777777" w:rsidR="0013189E" w:rsidRDefault="0013189E" w:rsidP="00A3392E">
      <w:r>
        <w:continuationSeparator/>
      </w:r>
    </w:p>
  </w:endnote>
  <w:endnote w:type="continuationNotice" w:id="1">
    <w:p w14:paraId="2F9A6AB2" w14:textId="77777777" w:rsidR="0013189E" w:rsidRDefault="0013189E" w:rsidP="00A339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9748D950-FF68-4800-9FC9-9CB957015E70}"/>
  </w:font>
  <w:font w:name="Times New Roman">
    <w:panose1 w:val="02020603050405020304"/>
    <w:charset w:val="00"/>
    <w:family w:val="roman"/>
    <w:pitch w:val="variable"/>
    <w:sig w:usb0="E0002EFF" w:usb1="C000785B" w:usb2="00000009" w:usb3="00000000" w:csb0="000001FF" w:csb1="00000000"/>
    <w:embedRegular r:id="rId2" w:fontKey="{8336CC62-BFFA-41D4-9430-79717E55D38B}"/>
    <w:embedBold r:id="rId3" w:fontKey="{CF1A3962-2F91-44A3-8EBB-A29CFBBC4FB7}"/>
    <w:embedItalic r:id="rId4" w:fontKey="{D6926F33-56DF-4C8B-8CE3-93BA918C5061}"/>
  </w:font>
  <w:font w:name="Courier New">
    <w:panose1 w:val="02070309020205020404"/>
    <w:charset w:val="00"/>
    <w:family w:val="modern"/>
    <w:pitch w:val="fixed"/>
    <w:sig w:usb0="E0002EFF" w:usb1="C0007843" w:usb2="00000009" w:usb3="00000000" w:csb0="000001FF" w:csb1="00000000"/>
    <w:embedRegular r:id="rId5" w:fontKey="{FAC00684-625E-4560-8CE7-09E33536BC35}"/>
  </w:font>
  <w:font w:name="Wingdings">
    <w:panose1 w:val="05000000000000000000"/>
    <w:charset w:val="02"/>
    <w:family w:val="auto"/>
    <w:pitch w:val="variable"/>
    <w:sig w:usb0="00000000" w:usb1="10000000" w:usb2="00000000" w:usb3="00000000" w:csb0="80000000" w:csb1="00000000"/>
    <w:embedRegular r:id="rId6" w:fontKey="{4B62EF9A-5EC7-4725-8699-584320686B12}"/>
  </w:font>
  <w:font w:name="Arial Black">
    <w:panose1 w:val="020B0A04020102020204"/>
    <w:charset w:val="00"/>
    <w:family w:val="swiss"/>
    <w:pitch w:val="variable"/>
    <w:sig w:usb0="A00002AF" w:usb1="400078FB" w:usb2="00000000" w:usb3="00000000" w:csb0="0000009F" w:csb1="00000000"/>
    <w:embedRegular r:id="rId7" w:fontKey="{90BEBF69-0ED7-4EFC-B47D-F19AD3D59205}"/>
    <w:embedBold r:id="rId8" w:fontKey="{ED00FCCF-46F2-472C-A008-5BD603FF9742}"/>
  </w:font>
  <w:font w:name="Courier">
    <w:altName w:val="Courier New"/>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9" w:fontKey="{CD292810-7E65-47AD-BFC5-507BB0A9D29F}"/>
    <w:embedBold r:id="rId10" w:fontKey="{3A49FD84-0E23-413F-8F46-74E46A7BC7AC}"/>
    <w:embedItalic r:id="rId11" w:fontKey="{852FB5B6-3BC7-44D7-B2C8-668D8F15A2FB}"/>
  </w:font>
  <w:font w:name="Tahoma">
    <w:panose1 w:val="020B0604030504040204"/>
    <w:charset w:val="00"/>
    <w:family w:val="swiss"/>
    <w:pitch w:val="variable"/>
    <w:sig w:usb0="E1002EFF" w:usb1="C000605B" w:usb2="00000029" w:usb3="00000000" w:csb0="000101FF" w:csb1="00000000"/>
    <w:embedRegular r:id="rId12" w:fontKey="{E5F0AC9B-7B0F-41B3-A0C2-F67D369C2905}"/>
  </w:font>
  <w:font w:name="Calibri Light">
    <w:panose1 w:val="020F0302020204030204"/>
    <w:charset w:val="00"/>
    <w:family w:val="swiss"/>
    <w:pitch w:val="variable"/>
    <w:sig w:usb0="E4002EFF" w:usb1="C000247B" w:usb2="00000009" w:usb3="00000000" w:csb0="000001FF" w:csb1="00000000"/>
    <w:embedRegular r:id="rId13" w:fontKey="{81216418-B11D-4DE6-9BB0-49A1603E5A61}"/>
  </w:font>
  <w:font w:name="Yu Gothic Light">
    <w:panose1 w:val="020B0300000000000000"/>
    <w:charset w:val="80"/>
    <w:family w:val="swiss"/>
    <w:pitch w:val="variable"/>
    <w:sig w:usb0="E00002FF" w:usb1="2AC7FDFF" w:usb2="00000016" w:usb3="00000000" w:csb0="0002009F" w:csb1="00000000"/>
  </w:font>
  <w:font w:name="Angsana New">
    <w:panose1 w:val="02020603050405020304"/>
    <w:charset w:val="DE"/>
    <w:family w:val="roman"/>
    <w:pitch w:val="variable"/>
    <w:sig w:usb0="81000003" w:usb1="00000000" w:usb2="00000000" w:usb3="00000000" w:csb0="00010001" w:csb1="00000000"/>
    <w:embedRegular r:id="rId14" w:fontKey="{35C0AC90-7DDF-416C-B3DC-86833DA2557F}"/>
  </w:font>
  <w:font w:name="Calibri">
    <w:panose1 w:val="020F0502020204030204"/>
    <w:charset w:val="00"/>
    <w:family w:val="swiss"/>
    <w:pitch w:val="variable"/>
    <w:sig w:usb0="E4002EFF" w:usb1="C000247B" w:usb2="00000009" w:usb3="00000000" w:csb0="000001FF" w:csb1="00000000"/>
    <w:embedRegular r:id="rId15" w:fontKey="{E1FC2661-CDAA-4EF0-BE4C-308BBD89E013}"/>
  </w:font>
  <w:font w:name="Yu Mincho">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embedRegular r:id="rId16" w:fontKey="{9F107B14-EBEB-46C0-999E-D83533661E32}"/>
  </w:font>
  <w:font w:name="Segoe UI">
    <w:panose1 w:val="020B0502040204020203"/>
    <w:charset w:val="00"/>
    <w:family w:val="swiss"/>
    <w:pitch w:val="variable"/>
    <w:sig w:usb0="E4002EFF" w:usb1="C000E47F" w:usb2="00000009" w:usb3="00000000" w:csb0="000001FF" w:csb1="00000000"/>
    <w:embedRegular r:id="rId17" w:fontKey="{7DCE9CA0-3D8B-4F91-94B2-3BBC4DF505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34078" w14:textId="77777777" w:rsidR="00C105D2" w:rsidRPr="0033378E" w:rsidRDefault="00C105D2" w:rsidP="00A3392E">
    <w:pPr>
      <w:pStyle w:val="Footer"/>
    </w:pPr>
    <w:r>
      <w:t xml:space="preserve">Page </w:t>
    </w:r>
    <w:r w:rsidRPr="0033378E">
      <w:fldChar w:fldCharType="begin"/>
    </w:r>
    <w:r w:rsidRPr="0033378E">
      <w:instrText xml:space="preserve"> PAGE   \* MERGEFORMAT </w:instrText>
    </w:r>
    <w:r w:rsidRPr="0033378E">
      <w:fldChar w:fldCharType="separate"/>
    </w:r>
    <w:r>
      <w:rPr>
        <w:noProof/>
      </w:rPr>
      <w:t>2</w:t>
    </w:r>
    <w:r w:rsidRPr="0033378E">
      <w:rPr>
        <w:noProof/>
      </w:rPr>
      <w:fldChar w:fldCharType="end"/>
    </w:r>
    <w:r>
      <w:rPr>
        <w:noProof/>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602A03AB" w14:paraId="0C062C94" w14:textId="77777777" w:rsidTr="602A03AB">
      <w:tc>
        <w:tcPr>
          <w:tcW w:w="3005" w:type="dxa"/>
        </w:tcPr>
        <w:p w14:paraId="37932BF8" w14:textId="38AE9807" w:rsidR="602A03AB" w:rsidRDefault="602A03AB" w:rsidP="602A03AB">
          <w:pPr>
            <w:pStyle w:val="Header"/>
            <w:ind w:left="-115"/>
            <w:rPr>
              <w:szCs w:val="22"/>
            </w:rPr>
          </w:pPr>
        </w:p>
      </w:tc>
      <w:tc>
        <w:tcPr>
          <w:tcW w:w="3005" w:type="dxa"/>
        </w:tcPr>
        <w:p w14:paraId="2E9D867F" w14:textId="506D8BAF" w:rsidR="602A03AB" w:rsidRDefault="602A03AB" w:rsidP="602A03AB">
          <w:pPr>
            <w:pStyle w:val="Header"/>
            <w:jc w:val="center"/>
            <w:rPr>
              <w:szCs w:val="22"/>
            </w:rPr>
          </w:pPr>
        </w:p>
      </w:tc>
      <w:tc>
        <w:tcPr>
          <w:tcW w:w="3005" w:type="dxa"/>
        </w:tcPr>
        <w:p w14:paraId="141A246D" w14:textId="5D70CA77" w:rsidR="602A03AB" w:rsidRDefault="602A03AB" w:rsidP="602A03AB">
          <w:pPr>
            <w:pStyle w:val="Header"/>
            <w:ind w:right="-115"/>
            <w:jc w:val="right"/>
            <w:rPr>
              <w:szCs w:val="22"/>
            </w:rPr>
          </w:pPr>
        </w:p>
      </w:tc>
    </w:tr>
  </w:tbl>
  <w:p w14:paraId="258C346F" w14:textId="61F80016" w:rsidR="00C96124" w:rsidRDefault="00C961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3B46A" w14:textId="77777777" w:rsidR="0013189E" w:rsidRDefault="0013189E" w:rsidP="00A3392E">
      <w:r>
        <w:separator/>
      </w:r>
    </w:p>
  </w:footnote>
  <w:footnote w:type="continuationSeparator" w:id="0">
    <w:p w14:paraId="4F446CCA" w14:textId="77777777" w:rsidR="0013189E" w:rsidRDefault="0013189E" w:rsidP="00A3392E">
      <w:r>
        <w:continuationSeparator/>
      </w:r>
    </w:p>
  </w:footnote>
  <w:footnote w:type="continuationNotice" w:id="1">
    <w:p w14:paraId="3497CDD6" w14:textId="77777777" w:rsidR="0013189E" w:rsidRDefault="0013189E" w:rsidP="00A339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6F796" w14:textId="692BD70D" w:rsidR="00C105D2" w:rsidRPr="003242F8" w:rsidRDefault="00C105D2" w:rsidP="00A3392E">
    <w:pPr>
      <w:pStyle w:val="cover"/>
      <w:rPr>
        <w:lang w:val="en-US"/>
      </w:rPr>
    </w:pPr>
    <w:r w:rsidRPr="0033378E">
      <w:rPr>
        <w:noProof/>
        <w:lang w:val="en-US" w:eastAsia="en-US"/>
      </w:rPr>
      <w:drawing>
        <wp:anchor distT="0" distB="0" distL="114300" distR="114300" simplePos="0" relativeHeight="251658240" behindDoc="0" locked="0" layoutInCell="1" allowOverlap="1" wp14:anchorId="5D14EB42" wp14:editId="06922284">
          <wp:simplePos x="0" y="0"/>
          <wp:positionH relativeFrom="column">
            <wp:posOffset>-344673</wp:posOffset>
          </wp:positionH>
          <wp:positionV relativeFrom="paragraph">
            <wp:posOffset>-53436</wp:posOffset>
          </wp:positionV>
          <wp:extent cx="1200150" cy="29478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294783"/>
                  </a:xfrm>
                  <a:prstGeom prst="rect">
                    <a:avLst/>
                  </a:prstGeom>
                  <a:noFill/>
                </pic:spPr>
              </pic:pic>
            </a:graphicData>
          </a:graphic>
          <wp14:sizeRelH relativeFrom="margin">
            <wp14:pctWidth>0</wp14:pctWidth>
          </wp14:sizeRelH>
          <wp14:sizeRelV relativeFrom="margin">
            <wp14:pctHeight>0</wp14:pctHeight>
          </wp14:sizeRelV>
        </wp:anchor>
      </w:drawing>
    </w:r>
    <w:r w:rsidR="332FF9DD" w:rsidRPr="003242F8">
      <w:t xml:space="preserve"> </w:t>
    </w:r>
    <w:r>
      <w:tab/>
    </w:r>
    <w:r>
      <w:tab/>
    </w:r>
    <w:r>
      <w:tab/>
    </w:r>
    <w:r w:rsidR="00553A33">
      <w:rPr>
        <w:noProof/>
        <w:lang w:val="en-US" w:eastAsia="en-US"/>
      </w:rPr>
      <w:t>V1.</w:t>
    </w:r>
    <w:r w:rsidR="00E14CA3">
      <w:rPr>
        <w:noProof/>
        <w:lang w:val="en-US" w:eastAsia="en-US"/>
      </w:rPr>
      <w:t>5</w:t>
    </w:r>
    <w:r w:rsidR="00553A33">
      <w:rPr>
        <w:noProof/>
        <w:lang w:val="en-US" w:eastAsia="en-US"/>
      </w:rPr>
      <w:t xml:space="preserve"> Release Notes</w:t>
    </w:r>
    <w:r w:rsidR="00F1125B">
      <w:rPr>
        <w:noProof/>
        <w:lang w:val="en-US" w:eastAsia="en-US"/>
      </w:rPr>
      <w:tab/>
    </w:r>
    <w:r w:rsidR="00F1125B">
      <w:rPr>
        <w:noProof/>
        <w:lang w:val="en-US" w:eastAsia="en-US"/>
      </w:rPr>
      <w:tab/>
    </w:r>
    <w:r w:rsidR="00F1125B">
      <w:rPr>
        <w:noProof/>
        <w:lang w:val="en-US" w:eastAsia="en-US"/>
      </w:rPr>
      <w:tab/>
    </w:r>
    <w:r w:rsidR="00F1125B">
      <w:rPr>
        <w:noProof/>
        <w:lang w:val="en-US" w:eastAsia="en-US"/>
      </w:rPr>
      <w:tab/>
    </w:r>
    <w:r w:rsidR="00F1125B">
      <w:rPr>
        <w:noProof/>
        <w:lang w:val="en-US" w:eastAsia="en-US"/>
      </w:rPr>
      <w:tab/>
      <w:t>October 21</w:t>
    </w:r>
  </w:p>
  <w:p w14:paraId="24D4E85F" w14:textId="77777777" w:rsidR="00C105D2" w:rsidRPr="004D2FD6" w:rsidRDefault="00C105D2" w:rsidP="00A3392E">
    <w:pPr>
      <w:pStyle w:val="cov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B8E38" w14:textId="77777777" w:rsidR="00C105D2" w:rsidRPr="009044C8" w:rsidRDefault="332FF9DD" w:rsidP="00A3392E">
    <w:pPr>
      <w:pStyle w:val="Header"/>
    </w:pPr>
    <w:r>
      <w:rPr>
        <w:noProof/>
      </w:rPr>
      <w:drawing>
        <wp:inline distT="0" distB="0" distL="0" distR="0" wp14:anchorId="2F42C5C5" wp14:editId="64FD82EE">
          <wp:extent cx="1200785" cy="298450"/>
          <wp:effectExtent l="0" t="0" r="0" b="6350"/>
          <wp:docPr id="11942803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
                    <a:extLst>
                      <a:ext uri="{28A0092B-C50C-407E-A947-70E740481C1C}">
                        <a14:useLocalDpi xmlns:a14="http://schemas.microsoft.com/office/drawing/2010/main" val="0"/>
                      </a:ext>
                    </a:extLst>
                  </a:blip>
                  <a:stretch>
                    <a:fillRect/>
                  </a:stretch>
                </pic:blipFill>
                <pic:spPr>
                  <a:xfrm>
                    <a:off x="0" y="0"/>
                    <a:ext cx="1200785" cy="29845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75CCB9E"/>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9228811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22347A"/>
    <w:multiLevelType w:val="hybridMultilevel"/>
    <w:tmpl w:val="94B6967E"/>
    <w:lvl w:ilvl="0" w:tplc="08090001">
      <w:start w:val="1"/>
      <w:numFmt w:val="bullet"/>
      <w:lvlText w:val=""/>
      <w:lvlJc w:val="left"/>
      <w:pPr>
        <w:ind w:left="1125" w:hanging="360"/>
      </w:pPr>
      <w:rPr>
        <w:rFonts w:ascii="Symbol" w:hAnsi="Symbol" w:hint="default"/>
      </w:rPr>
    </w:lvl>
    <w:lvl w:ilvl="1" w:tplc="08090003">
      <w:start w:val="1"/>
      <w:numFmt w:val="bullet"/>
      <w:lvlText w:val="o"/>
      <w:lvlJc w:val="left"/>
      <w:pPr>
        <w:ind w:left="1845" w:hanging="360"/>
      </w:pPr>
      <w:rPr>
        <w:rFonts w:ascii="Courier New" w:hAnsi="Courier New" w:cs="Courier New" w:hint="default"/>
      </w:rPr>
    </w:lvl>
    <w:lvl w:ilvl="2" w:tplc="08090005">
      <w:start w:val="1"/>
      <w:numFmt w:val="bullet"/>
      <w:lvlText w:val=""/>
      <w:lvlJc w:val="left"/>
      <w:pPr>
        <w:ind w:left="2565" w:hanging="360"/>
      </w:pPr>
      <w:rPr>
        <w:rFonts w:ascii="Wingdings" w:hAnsi="Wingdings" w:hint="default"/>
      </w:rPr>
    </w:lvl>
    <w:lvl w:ilvl="3" w:tplc="08090001">
      <w:start w:val="1"/>
      <w:numFmt w:val="bullet"/>
      <w:lvlText w:val=""/>
      <w:lvlJc w:val="left"/>
      <w:pPr>
        <w:ind w:left="3285" w:hanging="360"/>
      </w:pPr>
      <w:rPr>
        <w:rFonts w:ascii="Symbol" w:hAnsi="Symbol" w:hint="default"/>
      </w:rPr>
    </w:lvl>
    <w:lvl w:ilvl="4" w:tplc="08090003" w:tentative="1">
      <w:start w:val="1"/>
      <w:numFmt w:val="bullet"/>
      <w:lvlText w:val="o"/>
      <w:lvlJc w:val="left"/>
      <w:pPr>
        <w:ind w:left="4005" w:hanging="360"/>
      </w:pPr>
      <w:rPr>
        <w:rFonts w:ascii="Courier New" w:hAnsi="Courier New" w:cs="Courier New" w:hint="default"/>
      </w:rPr>
    </w:lvl>
    <w:lvl w:ilvl="5" w:tplc="08090005" w:tentative="1">
      <w:start w:val="1"/>
      <w:numFmt w:val="bullet"/>
      <w:lvlText w:val=""/>
      <w:lvlJc w:val="left"/>
      <w:pPr>
        <w:ind w:left="4725" w:hanging="360"/>
      </w:pPr>
      <w:rPr>
        <w:rFonts w:ascii="Wingdings" w:hAnsi="Wingdings" w:hint="default"/>
      </w:rPr>
    </w:lvl>
    <w:lvl w:ilvl="6" w:tplc="08090001" w:tentative="1">
      <w:start w:val="1"/>
      <w:numFmt w:val="bullet"/>
      <w:lvlText w:val=""/>
      <w:lvlJc w:val="left"/>
      <w:pPr>
        <w:ind w:left="5445" w:hanging="360"/>
      </w:pPr>
      <w:rPr>
        <w:rFonts w:ascii="Symbol" w:hAnsi="Symbol" w:hint="default"/>
      </w:rPr>
    </w:lvl>
    <w:lvl w:ilvl="7" w:tplc="08090003" w:tentative="1">
      <w:start w:val="1"/>
      <w:numFmt w:val="bullet"/>
      <w:lvlText w:val="o"/>
      <w:lvlJc w:val="left"/>
      <w:pPr>
        <w:ind w:left="6165" w:hanging="360"/>
      </w:pPr>
      <w:rPr>
        <w:rFonts w:ascii="Courier New" w:hAnsi="Courier New" w:cs="Courier New" w:hint="default"/>
      </w:rPr>
    </w:lvl>
    <w:lvl w:ilvl="8" w:tplc="08090005" w:tentative="1">
      <w:start w:val="1"/>
      <w:numFmt w:val="bullet"/>
      <w:lvlText w:val=""/>
      <w:lvlJc w:val="left"/>
      <w:pPr>
        <w:ind w:left="6885" w:hanging="360"/>
      </w:pPr>
      <w:rPr>
        <w:rFonts w:ascii="Wingdings" w:hAnsi="Wingdings" w:hint="default"/>
      </w:rPr>
    </w:lvl>
  </w:abstractNum>
  <w:abstractNum w:abstractNumId="3" w15:restartNumberingAfterBreak="0">
    <w:nsid w:val="00F14034"/>
    <w:multiLevelType w:val="multilevel"/>
    <w:tmpl w:val="7972B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14607DD"/>
    <w:multiLevelType w:val="hybridMultilevel"/>
    <w:tmpl w:val="36AA62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4E1CF480">
      <w:start w:val="2"/>
      <w:numFmt w:val="bullet"/>
      <w:lvlText w:val="–"/>
      <w:lvlJc w:val="left"/>
      <w:pPr>
        <w:ind w:left="2160" w:hanging="360"/>
      </w:pPr>
      <w:rPr>
        <w:rFonts w:ascii="Arial Black" w:eastAsia="Times New Roman" w:hAnsi="Arial Black"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816009"/>
    <w:multiLevelType w:val="hybridMultilevel"/>
    <w:tmpl w:val="539E3514"/>
    <w:lvl w:ilvl="0" w:tplc="08090003">
      <w:start w:val="1"/>
      <w:numFmt w:val="bullet"/>
      <w:lvlText w:val="o"/>
      <w:lvlJc w:val="left"/>
      <w:pPr>
        <w:ind w:left="1900" w:hanging="360"/>
      </w:pPr>
      <w:rPr>
        <w:rFonts w:ascii="Courier New" w:hAnsi="Courier New" w:cs="Courier New" w:hint="default"/>
      </w:rPr>
    </w:lvl>
    <w:lvl w:ilvl="1" w:tplc="08090003">
      <w:start w:val="1"/>
      <w:numFmt w:val="bullet"/>
      <w:lvlText w:val="o"/>
      <w:lvlJc w:val="left"/>
      <w:pPr>
        <w:ind w:left="2620" w:hanging="360"/>
      </w:pPr>
      <w:rPr>
        <w:rFonts w:ascii="Courier New" w:hAnsi="Courier New" w:cs="Courier New" w:hint="default"/>
      </w:rPr>
    </w:lvl>
    <w:lvl w:ilvl="2" w:tplc="08090005">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6" w15:restartNumberingAfterBreak="0">
    <w:nsid w:val="06D55AB5"/>
    <w:multiLevelType w:val="hybridMultilevel"/>
    <w:tmpl w:val="F9CCCF72"/>
    <w:lvl w:ilvl="0" w:tplc="A4F0327A">
      <w:start w:val="1"/>
      <w:numFmt w:val="bullet"/>
      <w:lvlText w:val=""/>
      <w:lvlJc w:val="left"/>
      <w:pPr>
        <w:ind w:left="2520" w:hanging="360"/>
      </w:pPr>
      <w:rPr>
        <w:rFonts w:ascii="Wingdings" w:hAnsi="Wingdings"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7" w15:restartNumberingAfterBreak="0">
    <w:nsid w:val="0D91380A"/>
    <w:multiLevelType w:val="multilevel"/>
    <w:tmpl w:val="4D9CE730"/>
    <w:lvl w:ilvl="0">
      <w:start w:val="1"/>
      <w:numFmt w:val="decimal"/>
      <w:pStyle w:val="Heading1"/>
      <w:lvlText w:val="%1"/>
      <w:lvlJc w:val="left"/>
      <w:pPr>
        <w:tabs>
          <w:tab w:val="num" w:pos="6807"/>
        </w:tabs>
        <w:ind w:left="6807" w:hanging="1701"/>
      </w:pPr>
    </w:lvl>
    <w:lvl w:ilvl="1">
      <w:start w:val="1"/>
      <w:numFmt w:val="decimal"/>
      <w:pStyle w:val="Heading2"/>
      <w:lvlText w:val="%1.%2"/>
      <w:lvlJc w:val="left"/>
      <w:pPr>
        <w:tabs>
          <w:tab w:val="num" w:pos="6807"/>
        </w:tabs>
        <w:ind w:left="6807" w:hanging="1701"/>
      </w:pPr>
      <w:rPr>
        <w:b w:val="0"/>
        <w:bCs w:val="0"/>
        <w:i w:val="0"/>
        <w:iCs w:val="0"/>
        <w:caps w:val="0"/>
        <w:smallCaps w:val="0"/>
        <w:strike w:val="0"/>
        <w:dstrike w:val="0"/>
        <w:outline w:val="0"/>
        <w:shadow w:val="0"/>
        <w:emboss w:val="0"/>
        <w:imprint w:val="0"/>
        <w:noProof w:val="0"/>
        <w:vanish w:val="0"/>
        <w:color w:val="000000" w:themeColor="text1"/>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5826"/>
        </w:tabs>
        <w:ind w:left="5826" w:hanging="720"/>
      </w:pPr>
      <w:rPr>
        <w:b/>
        <w:i w:val="0"/>
        <w:lang w:val="en-GB"/>
      </w:rPr>
    </w:lvl>
    <w:lvl w:ilvl="3">
      <w:start w:val="1"/>
      <w:numFmt w:val="decimal"/>
      <w:lvlText w:val="%1.%2.%3.%4"/>
      <w:lvlJc w:val="left"/>
      <w:pPr>
        <w:tabs>
          <w:tab w:val="num" w:pos="5970"/>
        </w:tabs>
        <w:ind w:left="5970" w:hanging="864"/>
      </w:pPr>
    </w:lvl>
    <w:lvl w:ilvl="4">
      <w:start w:val="1"/>
      <w:numFmt w:val="decimal"/>
      <w:pStyle w:val="Heading5"/>
      <w:lvlText w:val="%1.%2.%3.%4.%5"/>
      <w:lvlJc w:val="left"/>
      <w:pPr>
        <w:tabs>
          <w:tab w:val="num" w:pos="6114"/>
        </w:tabs>
        <w:ind w:left="6114" w:hanging="1008"/>
      </w:pPr>
    </w:lvl>
    <w:lvl w:ilvl="5">
      <w:start w:val="1"/>
      <w:numFmt w:val="decimal"/>
      <w:pStyle w:val="Heading6"/>
      <w:lvlText w:val="%1.%2.%3.%4.%5.%6"/>
      <w:lvlJc w:val="left"/>
      <w:pPr>
        <w:tabs>
          <w:tab w:val="num" w:pos="6258"/>
        </w:tabs>
        <w:ind w:left="6258" w:hanging="1152"/>
      </w:pPr>
    </w:lvl>
    <w:lvl w:ilvl="6">
      <w:start w:val="1"/>
      <w:numFmt w:val="decimal"/>
      <w:pStyle w:val="Heading7"/>
      <w:lvlText w:val="%1.%2.%3.%4.%5.%6.%7"/>
      <w:lvlJc w:val="left"/>
      <w:pPr>
        <w:tabs>
          <w:tab w:val="num" w:pos="6402"/>
        </w:tabs>
        <w:ind w:left="6402" w:hanging="1296"/>
      </w:pPr>
    </w:lvl>
    <w:lvl w:ilvl="7">
      <w:start w:val="1"/>
      <w:numFmt w:val="decimal"/>
      <w:pStyle w:val="Heading8"/>
      <w:lvlText w:val="%1.%2.%3.%4.%5.%6.%7.%8"/>
      <w:lvlJc w:val="left"/>
      <w:pPr>
        <w:tabs>
          <w:tab w:val="num" w:pos="6546"/>
        </w:tabs>
        <w:ind w:left="6546" w:hanging="1440"/>
      </w:pPr>
    </w:lvl>
    <w:lvl w:ilvl="8">
      <w:start w:val="1"/>
      <w:numFmt w:val="decimal"/>
      <w:pStyle w:val="Heading9"/>
      <w:lvlText w:val="%1.%2.%3.%4.%5.%6.%7.%8.%9"/>
      <w:lvlJc w:val="left"/>
      <w:pPr>
        <w:tabs>
          <w:tab w:val="num" w:pos="6690"/>
        </w:tabs>
        <w:ind w:left="6690" w:hanging="1584"/>
      </w:pPr>
    </w:lvl>
  </w:abstractNum>
  <w:abstractNum w:abstractNumId="8" w15:restartNumberingAfterBreak="0">
    <w:nsid w:val="12A91085"/>
    <w:multiLevelType w:val="hybridMultilevel"/>
    <w:tmpl w:val="E52A0C60"/>
    <w:lvl w:ilvl="0" w:tplc="4552EA00">
      <w:start w:val="1"/>
      <w:numFmt w:val="bullet"/>
      <w:lvlText w:val=""/>
      <w:lvlJc w:val="left"/>
      <w:pPr>
        <w:ind w:left="1080" w:hanging="360"/>
      </w:pPr>
      <w:rPr>
        <w:rFonts w:ascii="Symbol" w:hAnsi="Symbol" w:hint="default"/>
      </w:rPr>
    </w:lvl>
    <w:lvl w:ilvl="1" w:tplc="92BCA5A8">
      <w:start w:val="1"/>
      <w:numFmt w:val="bullet"/>
      <w:lvlText w:val="o"/>
      <w:lvlJc w:val="left"/>
      <w:pPr>
        <w:ind w:left="1800" w:hanging="360"/>
      </w:pPr>
      <w:rPr>
        <w:rFonts w:ascii="Courier New" w:hAnsi="Courier New" w:hint="default"/>
      </w:rPr>
    </w:lvl>
    <w:lvl w:ilvl="2" w:tplc="A4F0327A">
      <w:start w:val="1"/>
      <w:numFmt w:val="bullet"/>
      <w:lvlText w:val=""/>
      <w:lvlJc w:val="left"/>
      <w:pPr>
        <w:ind w:left="2520" w:hanging="360"/>
      </w:pPr>
      <w:rPr>
        <w:rFonts w:ascii="Wingdings" w:hAnsi="Wingdings" w:hint="default"/>
      </w:rPr>
    </w:lvl>
    <w:lvl w:ilvl="3" w:tplc="B9742DDE">
      <w:start w:val="1"/>
      <w:numFmt w:val="bullet"/>
      <w:lvlText w:val=""/>
      <w:lvlJc w:val="left"/>
      <w:pPr>
        <w:ind w:left="3240" w:hanging="360"/>
      </w:pPr>
      <w:rPr>
        <w:rFonts w:ascii="Symbol" w:hAnsi="Symbol" w:hint="default"/>
      </w:rPr>
    </w:lvl>
    <w:lvl w:ilvl="4" w:tplc="05305682">
      <w:start w:val="1"/>
      <w:numFmt w:val="bullet"/>
      <w:lvlText w:val="o"/>
      <w:lvlJc w:val="left"/>
      <w:pPr>
        <w:ind w:left="3960" w:hanging="360"/>
      </w:pPr>
      <w:rPr>
        <w:rFonts w:ascii="Courier New" w:hAnsi="Courier New" w:hint="default"/>
      </w:rPr>
    </w:lvl>
    <w:lvl w:ilvl="5" w:tplc="13063484">
      <w:start w:val="1"/>
      <w:numFmt w:val="bullet"/>
      <w:lvlText w:val=""/>
      <w:lvlJc w:val="left"/>
      <w:pPr>
        <w:ind w:left="4680" w:hanging="360"/>
      </w:pPr>
      <w:rPr>
        <w:rFonts w:ascii="Wingdings" w:hAnsi="Wingdings" w:hint="default"/>
      </w:rPr>
    </w:lvl>
    <w:lvl w:ilvl="6" w:tplc="26E81286">
      <w:start w:val="1"/>
      <w:numFmt w:val="bullet"/>
      <w:lvlText w:val=""/>
      <w:lvlJc w:val="left"/>
      <w:pPr>
        <w:ind w:left="5400" w:hanging="360"/>
      </w:pPr>
      <w:rPr>
        <w:rFonts w:ascii="Symbol" w:hAnsi="Symbol" w:hint="default"/>
      </w:rPr>
    </w:lvl>
    <w:lvl w:ilvl="7" w:tplc="215C4E94">
      <w:start w:val="1"/>
      <w:numFmt w:val="bullet"/>
      <w:lvlText w:val="o"/>
      <w:lvlJc w:val="left"/>
      <w:pPr>
        <w:ind w:left="6120" w:hanging="360"/>
      </w:pPr>
      <w:rPr>
        <w:rFonts w:ascii="Courier New" w:hAnsi="Courier New" w:hint="default"/>
      </w:rPr>
    </w:lvl>
    <w:lvl w:ilvl="8" w:tplc="E4E48C78">
      <w:start w:val="1"/>
      <w:numFmt w:val="bullet"/>
      <w:lvlText w:val=""/>
      <w:lvlJc w:val="left"/>
      <w:pPr>
        <w:ind w:left="6840" w:hanging="360"/>
      </w:pPr>
      <w:rPr>
        <w:rFonts w:ascii="Wingdings" w:hAnsi="Wingdings" w:hint="default"/>
      </w:rPr>
    </w:lvl>
  </w:abstractNum>
  <w:abstractNum w:abstractNumId="9" w15:restartNumberingAfterBreak="0">
    <w:nsid w:val="12F20CD2"/>
    <w:multiLevelType w:val="hybridMultilevel"/>
    <w:tmpl w:val="04ACB192"/>
    <w:lvl w:ilvl="0" w:tplc="C4DA7D7E">
      <w:start w:val="1"/>
      <w:numFmt w:val="bullet"/>
      <w:lvlText w:val=""/>
      <w:lvlJc w:val="left"/>
      <w:pPr>
        <w:ind w:left="720" w:hanging="360"/>
      </w:pPr>
      <w:rPr>
        <w:rFonts w:ascii="Symbol" w:hAnsi="Symbol" w:hint="default"/>
      </w:rPr>
    </w:lvl>
    <w:lvl w:ilvl="1" w:tplc="B1CC64D2">
      <w:start w:val="1"/>
      <w:numFmt w:val="bullet"/>
      <w:lvlText w:val="o"/>
      <w:lvlJc w:val="left"/>
      <w:pPr>
        <w:ind w:left="1440" w:hanging="360"/>
      </w:pPr>
      <w:rPr>
        <w:rFonts w:ascii="Courier New" w:hAnsi="Courier New" w:hint="default"/>
      </w:rPr>
    </w:lvl>
    <w:lvl w:ilvl="2" w:tplc="469C562A">
      <w:start w:val="1"/>
      <w:numFmt w:val="bullet"/>
      <w:lvlText w:val=""/>
      <w:lvlJc w:val="left"/>
      <w:pPr>
        <w:ind w:left="2160" w:hanging="360"/>
      </w:pPr>
      <w:rPr>
        <w:rFonts w:ascii="Wingdings" w:hAnsi="Wingdings" w:hint="default"/>
      </w:rPr>
    </w:lvl>
    <w:lvl w:ilvl="3" w:tplc="DD56BA20">
      <w:start w:val="1"/>
      <w:numFmt w:val="bullet"/>
      <w:lvlText w:val=""/>
      <w:lvlJc w:val="left"/>
      <w:pPr>
        <w:ind w:left="2880" w:hanging="360"/>
      </w:pPr>
      <w:rPr>
        <w:rFonts w:ascii="Symbol" w:hAnsi="Symbol" w:hint="default"/>
      </w:rPr>
    </w:lvl>
    <w:lvl w:ilvl="4" w:tplc="CCCE9DE6">
      <w:start w:val="1"/>
      <w:numFmt w:val="bullet"/>
      <w:lvlText w:val="o"/>
      <w:lvlJc w:val="left"/>
      <w:pPr>
        <w:ind w:left="3600" w:hanging="360"/>
      </w:pPr>
      <w:rPr>
        <w:rFonts w:ascii="Courier New" w:hAnsi="Courier New" w:hint="default"/>
      </w:rPr>
    </w:lvl>
    <w:lvl w:ilvl="5" w:tplc="2CCAA754">
      <w:start w:val="1"/>
      <w:numFmt w:val="bullet"/>
      <w:lvlText w:val=""/>
      <w:lvlJc w:val="left"/>
      <w:pPr>
        <w:ind w:left="4320" w:hanging="360"/>
      </w:pPr>
      <w:rPr>
        <w:rFonts w:ascii="Wingdings" w:hAnsi="Wingdings" w:hint="default"/>
      </w:rPr>
    </w:lvl>
    <w:lvl w:ilvl="6" w:tplc="C532CB4E">
      <w:start w:val="1"/>
      <w:numFmt w:val="bullet"/>
      <w:lvlText w:val=""/>
      <w:lvlJc w:val="left"/>
      <w:pPr>
        <w:ind w:left="5040" w:hanging="360"/>
      </w:pPr>
      <w:rPr>
        <w:rFonts w:ascii="Symbol" w:hAnsi="Symbol" w:hint="default"/>
      </w:rPr>
    </w:lvl>
    <w:lvl w:ilvl="7" w:tplc="15C0DAF6">
      <w:start w:val="1"/>
      <w:numFmt w:val="bullet"/>
      <w:lvlText w:val="o"/>
      <w:lvlJc w:val="left"/>
      <w:pPr>
        <w:ind w:left="5760" w:hanging="360"/>
      </w:pPr>
      <w:rPr>
        <w:rFonts w:ascii="Courier New" w:hAnsi="Courier New" w:hint="default"/>
      </w:rPr>
    </w:lvl>
    <w:lvl w:ilvl="8" w:tplc="968C2220">
      <w:start w:val="1"/>
      <w:numFmt w:val="bullet"/>
      <w:lvlText w:val=""/>
      <w:lvlJc w:val="left"/>
      <w:pPr>
        <w:ind w:left="6480" w:hanging="360"/>
      </w:pPr>
      <w:rPr>
        <w:rFonts w:ascii="Wingdings" w:hAnsi="Wingdings" w:hint="default"/>
      </w:rPr>
    </w:lvl>
  </w:abstractNum>
  <w:abstractNum w:abstractNumId="10" w15:restartNumberingAfterBreak="0">
    <w:nsid w:val="18F46BEF"/>
    <w:multiLevelType w:val="multilevel"/>
    <w:tmpl w:val="D9B8DF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2F6C82"/>
    <w:multiLevelType w:val="multilevel"/>
    <w:tmpl w:val="E8908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E2B0EF8"/>
    <w:multiLevelType w:val="hybridMultilevel"/>
    <w:tmpl w:val="8E0286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95663B"/>
    <w:multiLevelType w:val="hybridMultilevel"/>
    <w:tmpl w:val="4F607B1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2B8F5043"/>
    <w:multiLevelType w:val="hybridMultilevel"/>
    <w:tmpl w:val="B73636CA"/>
    <w:lvl w:ilvl="0" w:tplc="2AB6FBC2">
      <w:start w:val="1"/>
      <w:numFmt w:val="bullet"/>
      <w:lvlText w:val=""/>
      <w:lvlJc w:val="left"/>
      <w:pPr>
        <w:ind w:left="720" w:hanging="360"/>
      </w:pPr>
      <w:rPr>
        <w:rFonts w:ascii="Symbol" w:hAnsi="Symbol" w:hint="default"/>
      </w:rPr>
    </w:lvl>
    <w:lvl w:ilvl="1" w:tplc="F6D2A2C6">
      <w:start w:val="1"/>
      <w:numFmt w:val="bullet"/>
      <w:lvlText w:val="o"/>
      <w:lvlJc w:val="left"/>
      <w:pPr>
        <w:ind w:left="1440" w:hanging="360"/>
      </w:pPr>
      <w:rPr>
        <w:rFonts w:ascii="Courier New" w:hAnsi="Courier New" w:hint="default"/>
      </w:rPr>
    </w:lvl>
    <w:lvl w:ilvl="2" w:tplc="047C7C78">
      <w:start w:val="1"/>
      <w:numFmt w:val="bullet"/>
      <w:lvlText w:val=""/>
      <w:lvlJc w:val="left"/>
      <w:pPr>
        <w:ind w:left="2160" w:hanging="360"/>
      </w:pPr>
      <w:rPr>
        <w:rFonts w:ascii="Wingdings" w:hAnsi="Wingdings" w:hint="default"/>
      </w:rPr>
    </w:lvl>
    <w:lvl w:ilvl="3" w:tplc="A5789AD6">
      <w:start w:val="1"/>
      <w:numFmt w:val="bullet"/>
      <w:lvlText w:val=""/>
      <w:lvlJc w:val="left"/>
      <w:pPr>
        <w:ind w:left="2880" w:hanging="360"/>
      </w:pPr>
      <w:rPr>
        <w:rFonts w:ascii="Symbol" w:hAnsi="Symbol" w:hint="default"/>
      </w:rPr>
    </w:lvl>
    <w:lvl w:ilvl="4" w:tplc="A1BC25F6">
      <w:start w:val="1"/>
      <w:numFmt w:val="bullet"/>
      <w:lvlText w:val="o"/>
      <w:lvlJc w:val="left"/>
      <w:pPr>
        <w:ind w:left="3600" w:hanging="360"/>
      </w:pPr>
      <w:rPr>
        <w:rFonts w:ascii="Courier New" w:hAnsi="Courier New" w:hint="default"/>
      </w:rPr>
    </w:lvl>
    <w:lvl w:ilvl="5" w:tplc="A072E1F0">
      <w:start w:val="1"/>
      <w:numFmt w:val="bullet"/>
      <w:lvlText w:val=""/>
      <w:lvlJc w:val="left"/>
      <w:pPr>
        <w:ind w:left="4320" w:hanging="360"/>
      </w:pPr>
      <w:rPr>
        <w:rFonts w:ascii="Wingdings" w:hAnsi="Wingdings" w:hint="default"/>
      </w:rPr>
    </w:lvl>
    <w:lvl w:ilvl="6" w:tplc="6004EF08">
      <w:start w:val="1"/>
      <w:numFmt w:val="bullet"/>
      <w:lvlText w:val=""/>
      <w:lvlJc w:val="left"/>
      <w:pPr>
        <w:ind w:left="5040" w:hanging="360"/>
      </w:pPr>
      <w:rPr>
        <w:rFonts w:ascii="Symbol" w:hAnsi="Symbol" w:hint="default"/>
      </w:rPr>
    </w:lvl>
    <w:lvl w:ilvl="7" w:tplc="9EBE4946">
      <w:start w:val="1"/>
      <w:numFmt w:val="bullet"/>
      <w:lvlText w:val="o"/>
      <w:lvlJc w:val="left"/>
      <w:pPr>
        <w:ind w:left="5760" w:hanging="360"/>
      </w:pPr>
      <w:rPr>
        <w:rFonts w:ascii="Courier New" w:hAnsi="Courier New" w:hint="default"/>
      </w:rPr>
    </w:lvl>
    <w:lvl w:ilvl="8" w:tplc="805E3DA4">
      <w:start w:val="1"/>
      <w:numFmt w:val="bullet"/>
      <w:lvlText w:val=""/>
      <w:lvlJc w:val="left"/>
      <w:pPr>
        <w:ind w:left="6480" w:hanging="360"/>
      </w:pPr>
      <w:rPr>
        <w:rFonts w:ascii="Wingdings" w:hAnsi="Wingdings" w:hint="default"/>
      </w:rPr>
    </w:lvl>
  </w:abstractNum>
  <w:abstractNum w:abstractNumId="15" w15:restartNumberingAfterBreak="0">
    <w:nsid w:val="2CC35FB4"/>
    <w:multiLevelType w:val="hybridMultilevel"/>
    <w:tmpl w:val="9E2EE302"/>
    <w:lvl w:ilvl="0" w:tplc="6CDEEF80">
      <w:start w:val="1"/>
      <w:numFmt w:val="bullet"/>
      <w:lvlText w:val=""/>
      <w:lvlJc w:val="left"/>
      <w:pPr>
        <w:ind w:left="720" w:hanging="360"/>
      </w:pPr>
      <w:rPr>
        <w:rFonts w:ascii="Symbol" w:hAnsi="Symbol" w:hint="default"/>
      </w:rPr>
    </w:lvl>
    <w:lvl w:ilvl="1" w:tplc="A5507204">
      <w:start w:val="1"/>
      <w:numFmt w:val="bullet"/>
      <w:lvlText w:val="o"/>
      <w:lvlJc w:val="left"/>
      <w:pPr>
        <w:ind w:left="1440" w:hanging="360"/>
      </w:pPr>
      <w:rPr>
        <w:rFonts w:ascii="Courier New" w:hAnsi="Courier New" w:hint="default"/>
      </w:rPr>
    </w:lvl>
    <w:lvl w:ilvl="2" w:tplc="799A6F48">
      <w:start w:val="1"/>
      <w:numFmt w:val="bullet"/>
      <w:lvlText w:val=""/>
      <w:lvlJc w:val="left"/>
      <w:pPr>
        <w:ind w:left="2160" w:hanging="360"/>
      </w:pPr>
      <w:rPr>
        <w:rFonts w:ascii="Wingdings" w:hAnsi="Wingdings" w:hint="default"/>
      </w:rPr>
    </w:lvl>
    <w:lvl w:ilvl="3" w:tplc="7540B250">
      <w:start w:val="1"/>
      <w:numFmt w:val="bullet"/>
      <w:lvlText w:val=""/>
      <w:lvlJc w:val="left"/>
      <w:pPr>
        <w:ind w:left="2880" w:hanging="360"/>
      </w:pPr>
      <w:rPr>
        <w:rFonts w:ascii="Symbol" w:hAnsi="Symbol" w:hint="default"/>
      </w:rPr>
    </w:lvl>
    <w:lvl w:ilvl="4" w:tplc="24C860CE">
      <w:start w:val="1"/>
      <w:numFmt w:val="bullet"/>
      <w:lvlText w:val="o"/>
      <w:lvlJc w:val="left"/>
      <w:pPr>
        <w:ind w:left="3600" w:hanging="360"/>
      </w:pPr>
      <w:rPr>
        <w:rFonts w:ascii="Courier New" w:hAnsi="Courier New" w:hint="default"/>
      </w:rPr>
    </w:lvl>
    <w:lvl w:ilvl="5" w:tplc="37205878">
      <w:start w:val="1"/>
      <w:numFmt w:val="bullet"/>
      <w:lvlText w:val=""/>
      <w:lvlJc w:val="left"/>
      <w:pPr>
        <w:ind w:left="4320" w:hanging="360"/>
      </w:pPr>
      <w:rPr>
        <w:rFonts w:ascii="Wingdings" w:hAnsi="Wingdings" w:hint="default"/>
      </w:rPr>
    </w:lvl>
    <w:lvl w:ilvl="6" w:tplc="666E03D8">
      <w:start w:val="1"/>
      <w:numFmt w:val="bullet"/>
      <w:lvlText w:val=""/>
      <w:lvlJc w:val="left"/>
      <w:pPr>
        <w:ind w:left="5040" w:hanging="360"/>
      </w:pPr>
      <w:rPr>
        <w:rFonts w:ascii="Symbol" w:hAnsi="Symbol" w:hint="default"/>
      </w:rPr>
    </w:lvl>
    <w:lvl w:ilvl="7" w:tplc="EAE4BF36">
      <w:start w:val="1"/>
      <w:numFmt w:val="bullet"/>
      <w:lvlText w:val="o"/>
      <w:lvlJc w:val="left"/>
      <w:pPr>
        <w:ind w:left="5760" w:hanging="360"/>
      </w:pPr>
      <w:rPr>
        <w:rFonts w:ascii="Courier New" w:hAnsi="Courier New" w:hint="default"/>
      </w:rPr>
    </w:lvl>
    <w:lvl w:ilvl="8" w:tplc="34A882D0">
      <w:start w:val="1"/>
      <w:numFmt w:val="bullet"/>
      <w:lvlText w:val=""/>
      <w:lvlJc w:val="left"/>
      <w:pPr>
        <w:ind w:left="6480" w:hanging="360"/>
      </w:pPr>
      <w:rPr>
        <w:rFonts w:ascii="Wingdings" w:hAnsi="Wingdings" w:hint="default"/>
      </w:rPr>
    </w:lvl>
  </w:abstractNum>
  <w:abstractNum w:abstractNumId="16" w15:restartNumberingAfterBreak="0">
    <w:nsid w:val="317926E5"/>
    <w:multiLevelType w:val="hybridMultilevel"/>
    <w:tmpl w:val="B0D2ECA6"/>
    <w:lvl w:ilvl="0" w:tplc="27FC55F2">
      <w:start w:val="1"/>
      <w:numFmt w:val="bullet"/>
      <w:lvlText w:val=""/>
      <w:lvlJc w:val="left"/>
      <w:pPr>
        <w:ind w:left="720" w:hanging="360"/>
      </w:pPr>
      <w:rPr>
        <w:rFonts w:ascii="Symbol" w:hAnsi="Symbol" w:hint="default"/>
      </w:rPr>
    </w:lvl>
    <w:lvl w:ilvl="1" w:tplc="9A647D2A">
      <w:start w:val="1"/>
      <w:numFmt w:val="bullet"/>
      <w:lvlText w:val="o"/>
      <w:lvlJc w:val="left"/>
      <w:pPr>
        <w:ind w:left="1440" w:hanging="360"/>
      </w:pPr>
      <w:rPr>
        <w:rFonts w:ascii="Courier New" w:hAnsi="Courier New" w:hint="default"/>
      </w:rPr>
    </w:lvl>
    <w:lvl w:ilvl="2" w:tplc="3498219E">
      <w:start w:val="1"/>
      <w:numFmt w:val="bullet"/>
      <w:lvlText w:val=""/>
      <w:lvlJc w:val="left"/>
      <w:pPr>
        <w:ind w:left="2160" w:hanging="360"/>
      </w:pPr>
      <w:rPr>
        <w:rFonts w:ascii="Wingdings" w:hAnsi="Wingdings" w:hint="default"/>
      </w:rPr>
    </w:lvl>
    <w:lvl w:ilvl="3" w:tplc="EAC62C2A">
      <w:start w:val="1"/>
      <w:numFmt w:val="bullet"/>
      <w:lvlText w:val=""/>
      <w:lvlJc w:val="left"/>
      <w:pPr>
        <w:ind w:left="2880" w:hanging="360"/>
      </w:pPr>
      <w:rPr>
        <w:rFonts w:ascii="Symbol" w:hAnsi="Symbol" w:hint="default"/>
      </w:rPr>
    </w:lvl>
    <w:lvl w:ilvl="4" w:tplc="9E72FE8A">
      <w:start w:val="1"/>
      <w:numFmt w:val="bullet"/>
      <w:lvlText w:val="o"/>
      <w:lvlJc w:val="left"/>
      <w:pPr>
        <w:ind w:left="3600" w:hanging="360"/>
      </w:pPr>
      <w:rPr>
        <w:rFonts w:ascii="Courier New" w:hAnsi="Courier New" w:hint="default"/>
      </w:rPr>
    </w:lvl>
    <w:lvl w:ilvl="5" w:tplc="7A044FFC">
      <w:start w:val="1"/>
      <w:numFmt w:val="bullet"/>
      <w:lvlText w:val=""/>
      <w:lvlJc w:val="left"/>
      <w:pPr>
        <w:ind w:left="4320" w:hanging="360"/>
      </w:pPr>
      <w:rPr>
        <w:rFonts w:ascii="Wingdings" w:hAnsi="Wingdings" w:hint="default"/>
      </w:rPr>
    </w:lvl>
    <w:lvl w:ilvl="6" w:tplc="090C8FE2">
      <w:start w:val="1"/>
      <w:numFmt w:val="bullet"/>
      <w:lvlText w:val=""/>
      <w:lvlJc w:val="left"/>
      <w:pPr>
        <w:ind w:left="5040" w:hanging="360"/>
      </w:pPr>
      <w:rPr>
        <w:rFonts w:ascii="Symbol" w:hAnsi="Symbol" w:hint="default"/>
      </w:rPr>
    </w:lvl>
    <w:lvl w:ilvl="7" w:tplc="6804F440">
      <w:start w:val="1"/>
      <w:numFmt w:val="bullet"/>
      <w:lvlText w:val="o"/>
      <w:lvlJc w:val="left"/>
      <w:pPr>
        <w:ind w:left="5760" w:hanging="360"/>
      </w:pPr>
      <w:rPr>
        <w:rFonts w:ascii="Courier New" w:hAnsi="Courier New" w:hint="default"/>
      </w:rPr>
    </w:lvl>
    <w:lvl w:ilvl="8" w:tplc="DA56D6B4">
      <w:start w:val="1"/>
      <w:numFmt w:val="bullet"/>
      <w:lvlText w:val=""/>
      <w:lvlJc w:val="left"/>
      <w:pPr>
        <w:ind w:left="6480" w:hanging="360"/>
      </w:pPr>
      <w:rPr>
        <w:rFonts w:ascii="Wingdings" w:hAnsi="Wingdings" w:hint="default"/>
      </w:rPr>
    </w:lvl>
  </w:abstractNum>
  <w:abstractNum w:abstractNumId="17" w15:restartNumberingAfterBreak="0">
    <w:nsid w:val="32023584"/>
    <w:multiLevelType w:val="multilevel"/>
    <w:tmpl w:val="80769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E2B3379"/>
    <w:multiLevelType w:val="hybridMultilevel"/>
    <w:tmpl w:val="4A365258"/>
    <w:lvl w:ilvl="0" w:tplc="A4F0327A">
      <w:start w:val="1"/>
      <w:numFmt w:val="bullet"/>
      <w:lvlText w:val=""/>
      <w:lvlJc w:val="left"/>
      <w:pPr>
        <w:ind w:left="2520" w:hanging="360"/>
      </w:pPr>
      <w:rPr>
        <w:rFonts w:ascii="Wingdings" w:hAnsi="Wingdings" w:hint="default"/>
      </w:rPr>
    </w:lvl>
    <w:lvl w:ilvl="1" w:tplc="08090003">
      <w:start w:val="1"/>
      <w:numFmt w:val="bullet"/>
      <w:lvlText w:val="o"/>
      <w:lvlJc w:val="left"/>
      <w:pPr>
        <w:ind w:left="3240" w:hanging="360"/>
      </w:pPr>
      <w:rPr>
        <w:rFonts w:ascii="Courier New" w:hAnsi="Courier New" w:cs="Courier New" w:hint="default"/>
      </w:rPr>
    </w:lvl>
    <w:lvl w:ilvl="2" w:tplc="08090005">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19" w15:restartNumberingAfterBreak="0">
    <w:nsid w:val="3E88331A"/>
    <w:multiLevelType w:val="hybridMultilevel"/>
    <w:tmpl w:val="4672ECF6"/>
    <w:lvl w:ilvl="0" w:tplc="08090003">
      <w:start w:val="1"/>
      <w:numFmt w:val="bullet"/>
      <w:lvlText w:val="o"/>
      <w:lvlJc w:val="left"/>
      <w:pPr>
        <w:ind w:left="2020" w:hanging="360"/>
      </w:pPr>
      <w:rPr>
        <w:rFonts w:ascii="Courier New" w:hAnsi="Courier New" w:cs="Courier New" w:hint="default"/>
      </w:rPr>
    </w:lvl>
    <w:lvl w:ilvl="1" w:tplc="08090003" w:tentative="1">
      <w:start w:val="1"/>
      <w:numFmt w:val="bullet"/>
      <w:lvlText w:val="o"/>
      <w:lvlJc w:val="left"/>
      <w:pPr>
        <w:ind w:left="2740" w:hanging="360"/>
      </w:pPr>
      <w:rPr>
        <w:rFonts w:ascii="Courier New" w:hAnsi="Courier New" w:cs="Courier New" w:hint="default"/>
      </w:rPr>
    </w:lvl>
    <w:lvl w:ilvl="2" w:tplc="08090005" w:tentative="1">
      <w:start w:val="1"/>
      <w:numFmt w:val="bullet"/>
      <w:lvlText w:val=""/>
      <w:lvlJc w:val="left"/>
      <w:pPr>
        <w:ind w:left="3460" w:hanging="360"/>
      </w:pPr>
      <w:rPr>
        <w:rFonts w:ascii="Wingdings" w:hAnsi="Wingdings" w:hint="default"/>
      </w:rPr>
    </w:lvl>
    <w:lvl w:ilvl="3" w:tplc="08090001" w:tentative="1">
      <w:start w:val="1"/>
      <w:numFmt w:val="bullet"/>
      <w:lvlText w:val=""/>
      <w:lvlJc w:val="left"/>
      <w:pPr>
        <w:ind w:left="4180" w:hanging="360"/>
      </w:pPr>
      <w:rPr>
        <w:rFonts w:ascii="Symbol" w:hAnsi="Symbol" w:hint="default"/>
      </w:rPr>
    </w:lvl>
    <w:lvl w:ilvl="4" w:tplc="08090003" w:tentative="1">
      <w:start w:val="1"/>
      <w:numFmt w:val="bullet"/>
      <w:lvlText w:val="o"/>
      <w:lvlJc w:val="left"/>
      <w:pPr>
        <w:ind w:left="4900" w:hanging="360"/>
      </w:pPr>
      <w:rPr>
        <w:rFonts w:ascii="Courier New" w:hAnsi="Courier New" w:cs="Courier New" w:hint="default"/>
      </w:rPr>
    </w:lvl>
    <w:lvl w:ilvl="5" w:tplc="08090005" w:tentative="1">
      <w:start w:val="1"/>
      <w:numFmt w:val="bullet"/>
      <w:lvlText w:val=""/>
      <w:lvlJc w:val="left"/>
      <w:pPr>
        <w:ind w:left="5620" w:hanging="360"/>
      </w:pPr>
      <w:rPr>
        <w:rFonts w:ascii="Wingdings" w:hAnsi="Wingdings" w:hint="default"/>
      </w:rPr>
    </w:lvl>
    <w:lvl w:ilvl="6" w:tplc="08090001" w:tentative="1">
      <w:start w:val="1"/>
      <w:numFmt w:val="bullet"/>
      <w:lvlText w:val=""/>
      <w:lvlJc w:val="left"/>
      <w:pPr>
        <w:ind w:left="6340" w:hanging="360"/>
      </w:pPr>
      <w:rPr>
        <w:rFonts w:ascii="Symbol" w:hAnsi="Symbol" w:hint="default"/>
      </w:rPr>
    </w:lvl>
    <w:lvl w:ilvl="7" w:tplc="08090003" w:tentative="1">
      <w:start w:val="1"/>
      <w:numFmt w:val="bullet"/>
      <w:lvlText w:val="o"/>
      <w:lvlJc w:val="left"/>
      <w:pPr>
        <w:ind w:left="7060" w:hanging="360"/>
      </w:pPr>
      <w:rPr>
        <w:rFonts w:ascii="Courier New" w:hAnsi="Courier New" w:cs="Courier New" w:hint="default"/>
      </w:rPr>
    </w:lvl>
    <w:lvl w:ilvl="8" w:tplc="08090005" w:tentative="1">
      <w:start w:val="1"/>
      <w:numFmt w:val="bullet"/>
      <w:lvlText w:val=""/>
      <w:lvlJc w:val="left"/>
      <w:pPr>
        <w:ind w:left="7780" w:hanging="360"/>
      </w:pPr>
      <w:rPr>
        <w:rFonts w:ascii="Wingdings" w:hAnsi="Wingdings" w:hint="default"/>
      </w:rPr>
    </w:lvl>
  </w:abstractNum>
  <w:abstractNum w:abstractNumId="20" w15:restartNumberingAfterBreak="0">
    <w:nsid w:val="43427B91"/>
    <w:multiLevelType w:val="hybridMultilevel"/>
    <w:tmpl w:val="9BF6B8EE"/>
    <w:lvl w:ilvl="0" w:tplc="A4F0327A">
      <w:start w:val="1"/>
      <w:numFmt w:val="bullet"/>
      <w:lvlText w:val=""/>
      <w:lvlJc w:val="left"/>
      <w:pPr>
        <w:ind w:left="2620" w:hanging="360"/>
      </w:pPr>
      <w:rPr>
        <w:rFonts w:ascii="Wingdings" w:hAnsi="Wingdings" w:hint="default"/>
      </w:rPr>
    </w:lvl>
    <w:lvl w:ilvl="1" w:tplc="08090003" w:tentative="1">
      <w:start w:val="1"/>
      <w:numFmt w:val="bullet"/>
      <w:lvlText w:val="o"/>
      <w:lvlJc w:val="left"/>
      <w:pPr>
        <w:ind w:left="3340" w:hanging="360"/>
      </w:pPr>
      <w:rPr>
        <w:rFonts w:ascii="Courier New" w:hAnsi="Courier New" w:cs="Courier New" w:hint="default"/>
      </w:rPr>
    </w:lvl>
    <w:lvl w:ilvl="2" w:tplc="08090005" w:tentative="1">
      <w:start w:val="1"/>
      <w:numFmt w:val="bullet"/>
      <w:lvlText w:val=""/>
      <w:lvlJc w:val="left"/>
      <w:pPr>
        <w:ind w:left="4060" w:hanging="360"/>
      </w:pPr>
      <w:rPr>
        <w:rFonts w:ascii="Wingdings" w:hAnsi="Wingdings" w:hint="default"/>
      </w:rPr>
    </w:lvl>
    <w:lvl w:ilvl="3" w:tplc="08090001" w:tentative="1">
      <w:start w:val="1"/>
      <w:numFmt w:val="bullet"/>
      <w:lvlText w:val=""/>
      <w:lvlJc w:val="left"/>
      <w:pPr>
        <w:ind w:left="4780" w:hanging="360"/>
      </w:pPr>
      <w:rPr>
        <w:rFonts w:ascii="Symbol" w:hAnsi="Symbol" w:hint="default"/>
      </w:rPr>
    </w:lvl>
    <w:lvl w:ilvl="4" w:tplc="08090003" w:tentative="1">
      <w:start w:val="1"/>
      <w:numFmt w:val="bullet"/>
      <w:lvlText w:val="o"/>
      <w:lvlJc w:val="left"/>
      <w:pPr>
        <w:ind w:left="5500" w:hanging="360"/>
      </w:pPr>
      <w:rPr>
        <w:rFonts w:ascii="Courier New" w:hAnsi="Courier New" w:cs="Courier New" w:hint="default"/>
      </w:rPr>
    </w:lvl>
    <w:lvl w:ilvl="5" w:tplc="08090005" w:tentative="1">
      <w:start w:val="1"/>
      <w:numFmt w:val="bullet"/>
      <w:lvlText w:val=""/>
      <w:lvlJc w:val="left"/>
      <w:pPr>
        <w:ind w:left="6220" w:hanging="360"/>
      </w:pPr>
      <w:rPr>
        <w:rFonts w:ascii="Wingdings" w:hAnsi="Wingdings" w:hint="default"/>
      </w:rPr>
    </w:lvl>
    <w:lvl w:ilvl="6" w:tplc="08090001" w:tentative="1">
      <w:start w:val="1"/>
      <w:numFmt w:val="bullet"/>
      <w:lvlText w:val=""/>
      <w:lvlJc w:val="left"/>
      <w:pPr>
        <w:ind w:left="6940" w:hanging="360"/>
      </w:pPr>
      <w:rPr>
        <w:rFonts w:ascii="Symbol" w:hAnsi="Symbol" w:hint="default"/>
      </w:rPr>
    </w:lvl>
    <w:lvl w:ilvl="7" w:tplc="08090003" w:tentative="1">
      <w:start w:val="1"/>
      <w:numFmt w:val="bullet"/>
      <w:lvlText w:val="o"/>
      <w:lvlJc w:val="left"/>
      <w:pPr>
        <w:ind w:left="7660" w:hanging="360"/>
      </w:pPr>
      <w:rPr>
        <w:rFonts w:ascii="Courier New" w:hAnsi="Courier New" w:cs="Courier New" w:hint="default"/>
      </w:rPr>
    </w:lvl>
    <w:lvl w:ilvl="8" w:tplc="08090005" w:tentative="1">
      <w:start w:val="1"/>
      <w:numFmt w:val="bullet"/>
      <w:lvlText w:val=""/>
      <w:lvlJc w:val="left"/>
      <w:pPr>
        <w:ind w:left="8380" w:hanging="360"/>
      </w:pPr>
      <w:rPr>
        <w:rFonts w:ascii="Wingdings" w:hAnsi="Wingdings" w:hint="default"/>
      </w:rPr>
    </w:lvl>
  </w:abstractNum>
  <w:abstractNum w:abstractNumId="21" w15:restartNumberingAfterBreak="0">
    <w:nsid w:val="480653E4"/>
    <w:multiLevelType w:val="hybridMultilevel"/>
    <w:tmpl w:val="57FE172E"/>
    <w:lvl w:ilvl="0" w:tplc="0809000B">
      <w:start w:val="1"/>
      <w:numFmt w:val="bullet"/>
      <w:lvlText w:val=""/>
      <w:lvlJc w:val="left"/>
      <w:pPr>
        <w:ind w:left="3240" w:hanging="360"/>
      </w:pPr>
      <w:rPr>
        <w:rFonts w:ascii="Wingdings" w:hAnsi="Wingdings" w:hint="default"/>
      </w:rPr>
    </w:lvl>
    <w:lvl w:ilvl="1" w:tplc="A4F0327A">
      <w:start w:val="1"/>
      <w:numFmt w:val="bullet"/>
      <w:lvlText w:val=""/>
      <w:lvlJc w:val="left"/>
      <w:pPr>
        <w:ind w:left="3960" w:hanging="360"/>
      </w:pPr>
      <w:rPr>
        <w:rFonts w:ascii="Wingdings" w:hAnsi="Wingdings" w:hint="default"/>
      </w:rPr>
    </w:lvl>
    <w:lvl w:ilvl="2" w:tplc="08090005">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22" w15:restartNumberingAfterBreak="0">
    <w:nsid w:val="526646E1"/>
    <w:multiLevelType w:val="hybridMultilevel"/>
    <w:tmpl w:val="CCA68B8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5CB30D38"/>
    <w:multiLevelType w:val="hybridMultilevel"/>
    <w:tmpl w:val="AC78070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5EEA7B26"/>
    <w:multiLevelType w:val="multilevel"/>
    <w:tmpl w:val="419A2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1611DE2"/>
    <w:multiLevelType w:val="hybridMultilevel"/>
    <w:tmpl w:val="3EB63E68"/>
    <w:lvl w:ilvl="0" w:tplc="4552EA00">
      <w:start w:val="1"/>
      <w:numFmt w:val="bullet"/>
      <w:lvlText w:val=""/>
      <w:lvlJc w:val="left"/>
      <w:pPr>
        <w:ind w:left="108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6" w15:restartNumberingAfterBreak="0">
    <w:nsid w:val="6B7B23BE"/>
    <w:multiLevelType w:val="hybridMultilevel"/>
    <w:tmpl w:val="EA86D926"/>
    <w:lvl w:ilvl="0" w:tplc="08090003">
      <w:start w:val="1"/>
      <w:numFmt w:val="bullet"/>
      <w:lvlText w:val="o"/>
      <w:lvlJc w:val="left"/>
      <w:pPr>
        <w:ind w:left="2130" w:hanging="360"/>
      </w:pPr>
      <w:rPr>
        <w:rFonts w:ascii="Courier New" w:hAnsi="Courier New" w:cs="Courier New" w:hint="default"/>
      </w:rPr>
    </w:lvl>
    <w:lvl w:ilvl="1" w:tplc="08090003" w:tentative="1">
      <w:start w:val="1"/>
      <w:numFmt w:val="bullet"/>
      <w:lvlText w:val="o"/>
      <w:lvlJc w:val="left"/>
      <w:pPr>
        <w:ind w:left="2850" w:hanging="360"/>
      </w:pPr>
      <w:rPr>
        <w:rFonts w:ascii="Courier New" w:hAnsi="Courier New" w:cs="Courier New" w:hint="default"/>
      </w:rPr>
    </w:lvl>
    <w:lvl w:ilvl="2" w:tplc="08090005" w:tentative="1">
      <w:start w:val="1"/>
      <w:numFmt w:val="bullet"/>
      <w:lvlText w:val=""/>
      <w:lvlJc w:val="left"/>
      <w:pPr>
        <w:ind w:left="3570" w:hanging="360"/>
      </w:pPr>
      <w:rPr>
        <w:rFonts w:ascii="Wingdings" w:hAnsi="Wingdings" w:hint="default"/>
      </w:rPr>
    </w:lvl>
    <w:lvl w:ilvl="3" w:tplc="08090001" w:tentative="1">
      <w:start w:val="1"/>
      <w:numFmt w:val="bullet"/>
      <w:lvlText w:val=""/>
      <w:lvlJc w:val="left"/>
      <w:pPr>
        <w:ind w:left="4290" w:hanging="360"/>
      </w:pPr>
      <w:rPr>
        <w:rFonts w:ascii="Symbol" w:hAnsi="Symbol" w:hint="default"/>
      </w:rPr>
    </w:lvl>
    <w:lvl w:ilvl="4" w:tplc="08090003" w:tentative="1">
      <w:start w:val="1"/>
      <w:numFmt w:val="bullet"/>
      <w:lvlText w:val="o"/>
      <w:lvlJc w:val="left"/>
      <w:pPr>
        <w:ind w:left="5010" w:hanging="360"/>
      </w:pPr>
      <w:rPr>
        <w:rFonts w:ascii="Courier New" w:hAnsi="Courier New" w:cs="Courier New" w:hint="default"/>
      </w:rPr>
    </w:lvl>
    <w:lvl w:ilvl="5" w:tplc="08090005" w:tentative="1">
      <w:start w:val="1"/>
      <w:numFmt w:val="bullet"/>
      <w:lvlText w:val=""/>
      <w:lvlJc w:val="left"/>
      <w:pPr>
        <w:ind w:left="5730" w:hanging="360"/>
      </w:pPr>
      <w:rPr>
        <w:rFonts w:ascii="Wingdings" w:hAnsi="Wingdings" w:hint="default"/>
      </w:rPr>
    </w:lvl>
    <w:lvl w:ilvl="6" w:tplc="08090001" w:tentative="1">
      <w:start w:val="1"/>
      <w:numFmt w:val="bullet"/>
      <w:lvlText w:val=""/>
      <w:lvlJc w:val="left"/>
      <w:pPr>
        <w:ind w:left="6450" w:hanging="360"/>
      </w:pPr>
      <w:rPr>
        <w:rFonts w:ascii="Symbol" w:hAnsi="Symbol" w:hint="default"/>
      </w:rPr>
    </w:lvl>
    <w:lvl w:ilvl="7" w:tplc="08090003" w:tentative="1">
      <w:start w:val="1"/>
      <w:numFmt w:val="bullet"/>
      <w:lvlText w:val="o"/>
      <w:lvlJc w:val="left"/>
      <w:pPr>
        <w:ind w:left="7170" w:hanging="360"/>
      </w:pPr>
      <w:rPr>
        <w:rFonts w:ascii="Courier New" w:hAnsi="Courier New" w:cs="Courier New" w:hint="default"/>
      </w:rPr>
    </w:lvl>
    <w:lvl w:ilvl="8" w:tplc="08090005" w:tentative="1">
      <w:start w:val="1"/>
      <w:numFmt w:val="bullet"/>
      <w:lvlText w:val=""/>
      <w:lvlJc w:val="left"/>
      <w:pPr>
        <w:ind w:left="7890" w:hanging="360"/>
      </w:pPr>
      <w:rPr>
        <w:rFonts w:ascii="Wingdings" w:hAnsi="Wingdings" w:hint="default"/>
      </w:rPr>
    </w:lvl>
  </w:abstractNum>
  <w:abstractNum w:abstractNumId="27" w15:restartNumberingAfterBreak="0">
    <w:nsid w:val="6B8A6D50"/>
    <w:multiLevelType w:val="hybridMultilevel"/>
    <w:tmpl w:val="B4AA6F78"/>
    <w:lvl w:ilvl="0" w:tplc="08090003">
      <w:start w:val="1"/>
      <w:numFmt w:val="bullet"/>
      <w:lvlText w:val="o"/>
      <w:lvlJc w:val="left"/>
      <w:pPr>
        <w:ind w:left="1960" w:hanging="360"/>
      </w:pPr>
      <w:rPr>
        <w:rFonts w:ascii="Courier New" w:hAnsi="Courier New" w:cs="Courier New" w:hint="default"/>
      </w:rPr>
    </w:lvl>
    <w:lvl w:ilvl="1" w:tplc="08090003" w:tentative="1">
      <w:start w:val="1"/>
      <w:numFmt w:val="bullet"/>
      <w:lvlText w:val="o"/>
      <w:lvlJc w:val="left"/>
      <w:pPr>
        <w:ind w:left="2680" w:hanging="360"/>
      </w:pPr>
      <w:rPr>
        <w:rFonts w:ascii="Courier New" w:hAnsi="Courier New" w:cs="Courier New" w:hint="default"/>
      </w:rPr>
    </w:lvl>
    <w:lvl w:ilvl="2" w:tplc="08090005" w:tentative="1">
      <w:start w:val="1"/>
      <w:numFmt w:val="bullet"/>
      <w:lvlText w:val=""/>
      <w:lvlJc w:val="left"/>
      <w:pPr>
        <w:ind w:left="3400" w:hanging="360"/>
      </w:pPr>
      <w:rPr>
        <w:rFonts w:ascii="Wingdings" w:hAnsi="Wingdings" w:hint="default"/>
      </w:rPr>
    </w:lvl>
    <w:lvl w:ilvl="3" w:tplc="08090001" w:tentative="1">
      <w:start w:val="1"/>
      <w:numFmt w:val="bullet"/>
      <w:lvlText w:val=""/>
      <w:lvlJc w:val="left"/>
      <w:pPr>
        <w:ind w:left="4120" w:hanging="360"/>
      </w:pPr>
      <w:rPr>
        <w:rFonts w:ascii="Symbol" w:hAnsi="Symbol" w:hint="default"/>
      </w:rPr>
    </w:lvl>
    <w:lvl w:ilvl="4" w:tplc="08090003" w:tentative="1">
      <w:start w:val="1"/>
      <w:numFmt w:val="bullet"/>
      <w:lvlText w:val="o"/>
      <w:lvlJc w:val="left"/>
      <w:pPr>
        <w:ind w:left="4840" w:hanging="360"/>
      </w:pPr>
      <w:rPr>
        <w:rFonts w:ascii="Courier New" w:hAnsi="Courier New" w:cs="Courier New" w:hint="default"/>
      </w:rPr>
    </w:lvl>
    <w:lvl w:ilvl="5" w:tplc="08090005" w:tentative="1">
      <w:start w:val="1"/>
      <w:numFmt w:val="bullet"/>
      <w:lvlText w:val=""/>
      <w:lvlJc w:val="left"/>
      <w:pPr>
        <w:ind w:left="5560" w:hanging="360"/>
      </w:pPr>
      <w:rPr>
        <w:rFonts w:ascii="Wingdings" w:hAnsi="Wingdings" w:hint="default"/>
      </w:rPr>
    </w:lvl>
    <w:lvl w:ilvl="6" w:tplc="08090001" w:tentative="1">
      <w:start w:val="1"/>
      <w:numFmt w:val="bullet"/>
      <w:lvlText w:val=""/>
      <w:lvlJc w:val="left"/>
      <w:pPr>
        <w:ind w:left="6280" w:hanging="360"/>
      </w:pPr>
      <w:rPr>
        <w:rFonts w:ascii="Symbol" w:hAnsi="Symbol" w:hint="default"/>
      </w:rPr>
    </w:lvl>
    <w:lvl w:ilvl="7" w:tplc="08090003" w:tentative="1">
      <w:start w:val="1"/>
      <w:numFmt w:val="bullet"/>
      <w:lvlText w:val="o"/>
      <w:lvlJc w:val="left"/>
      <w:pPr>
        <w:ind w:left="7000" w:hanging="360"/>
      </w:pPr>
      <w:rPr>
        <w:rFonts w:ascii="Courier New" w:hAnsi="Courier New" w:cs="Courier New" w:hint="default"/>
      </w:rPr>
    </w:lvl>
    <w:lvl w:ilvl="8" w:tplc="08090005" w:tentative="1">
      <w:start w:val="1"/>
      <w:numFmt w:val="bullet"/>
      <w:lvlText w:val=""/>
      <w:lvlJc w:val="left"/>
      <w:pPr>
        <w:ind w:left="7720" w:hanging="360"/>
      </w:pPr>
      <w:rPr>
        <w:rFonts w:ascii="Wingdings" w:hAnsi="Wingdings" w:hint="default"/>
      </w:rPr>
    </w:lvl>
  </w:abstractNum>
  <w:abstractNum w:abstractNumId="28" w15:restartNumberingAfterBreak="0">
    <w:nsid w:val="6BB2633E"/>
    <w:multiLevelType w:val="hybridMultilevel"/>
    <w:tmpl w:val="02B8B5A0"/>
    <w:lvl w:ilvl="0" w:tplc="08090005">
      <w:start w:val="1"/>
      <w:numFmt w:val="bullet"/>
      <w:lvlText w:val=""/>
      <w:lvlJc w:val="left"/>
      <w:pPr>
        <w:ind w:left="3240" w:hanging="360"/>
      </w:pPr>
      <w:rPr>
        <w:rFonts w:ascii="Wingdings" w:hAnsi="Wingdings"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29" w15:restartNumberingAfterBreak="0">
    <w:nsid w:val="6CC74B7A"/>
    <w:multiLevelType w:val="multilevel"/>
    <w:tmpl w:val="A3628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1B0ECC"/>
    <w:multiLevelType w:val="hybridMultilevel"/>
    <w:tmpl w:val="CF50BA0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7C104C9B"/>
    <w:multiLevelType w:val="hybridMultilevel"/>
    <w:tmpl w:val="40F8DF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0"/>
  </w:num>
  <w:num w:numId="4">
    <w:abstractNumId w:val="11"/>
  </w:num>
  <w:num w:numId="5">
    <w:abstractNumId w:val="10"/>
  </w:num>
  <w:num w:numId="6">
    <w:abstractNumId w:val="4"/>
  </w:num>
  <w:num w:numId="7">
    <w:abstractNumId w:val="22"/>
  </w:num>
  <w:num w:numId="8">
    <w:abstractNumId w:val="30"/>
  </w:num>
  <w:num w:numId="9">
    <w:abstractNumId w:val="3"/>
  </w:num>
  <w:num w:numId="10">
    <w:abstractNumId w:val="17"/>
  </w:num>
  <w:num w:numId="11">
    <w:abstractNumId w:val="9"/>
  </w:num>
  <w:num w:numId="12">
    <w:abstractNumId w:val="16"/>
  </w:num>
  <w:num w:numId="13">
    <w:abstractNumId w:val="14"/>
  </w:num>
  <w:num w:numId="14">
    <w:abstractNumId w:val="8"/>
  </w:num>
  <w:num w:numId="15">
    <w:abstractNumId w:val="24"/>
  </w:num>
  <w:num w:numId="16">
    <w:abstractNumId w:val="29"/>
  </w:num>
  <w:num w:numId="17">
    <w:abstractNumId w:val="31"/>
  </w:num>
  <w:num w:numId="18">
    <w:abstractNumId w:val="13"/>
  </w:num>
  <w:num w:numId="19">
    <w:abstractNumId w:val="25"/>
  </w:num>
  <w:num w:numId="20">
    <w:abstractNumId w:val="23"/>
  </w:num>
  <w:num w:numId="21">
    <w:abstractNumId w:val="2"/>
  </w:num>
  <w:num w:numId="22">
    <w:abstractNumId w:val="6"/>
  </w:num>
  <w:num w:numId="23">
    <w:abstractNumId w:val="18"/>
  </w:num>
  <w:num w:numId="24">
    <w:abstractNumId w:val="19"/>
  </w:num>
  <w:num w:numId="25">
    <w:abstractNumId w:val="27"/>
  </w:num>
  <w:num w:numId="26">
    <w:abstractNumId w:val="26"/>
  </w:num>
  <w:num w:numId="27">
    <w:abstractNumId w:val="5"/>
  </w:num>
  <w:num w:numId="28">
    <w:abstractNumId w:val="28"/>
  </w:num>
  <w:num w:numId="29">
    <w:abstractNumId w:val="21"/>
  </w:num>
  <w:num w:numId="30">
    <w:abstractNumId w:val="20"/>
  </w:num>
  <w:num w:numId="31">
    <w:abstractNumId w:val="15"/>
  </w:num>
  <w:num w:numId="32">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TrueTypeFonts/>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6A56"/>
    <w:rsid w:val="00001815"/>
    <w:rsid w:val="00003793"/>
    <w:rsid w:val="00004F9A"/>
    <w:rsid w:val="00010FDE"/>
    <w:rsid w:val="00013A26"/>
    <w:rsid w:val="00016EF1"/>
    <w:rsid w:val="00021770"/>
    <w:rsid w:val="00027252"/>
    <w:rsid w:val="000328FE"/>
    <w:rsid w:val="00033157"/>
    <w:rsid w:val="00036952"/>
    <w:rsid w:val="000400F5"/>
    <w:rsid w:val="0004230C"/>
    <w:rsid w:val="00043D5D"/>
    <w:rsid w:val="00044258"/>
    <w:rsid w:val="000456B4"/>
    <w:rsid w:val="00050E7B"/>
    <w:rsid w:val="0005196A"/>
    <w:rsid w:val="00051C9B"/>
    <w:rsid w:val="0005368E"/>
    <w:rsid w:val="00054737"/>
    <w:rsid w:val="00054E87"/>
    <w:rsid w:val="00060F68"/>
    <w:rsid w:val="000621D5"/>
    <w:rsid w:val="000665CE"/>
    <w:rsid w:val="000672D7"/>
    <w:rsid w:val="000701E2"/>
    <w:rsid w:val="000715DB"/>
    <w:rsid w:val="00071919"/>
    <w:rsid w:val="00074371"/>
    <w:rsid w:val="00074FF6"/>
    <w:rsid w:val="00077BA8"/>
    <w:rsid w:val="00082ADB"/>
    <w:rsid w:val="00087240"/>
    <w:rsid w:val="000A1A9B"/>
    <w:rsid w:val="000A3AC6"/>
    <w:rsid w:val="000A4E93"/>
    <w:rsid w:val="000A5929"/>
    <w:rsid w:val="000A7230"/>
    <w:rsid w:val="000B1885"/>
    <w:rsid w:val="000B4F67"/>
    <w:rsid w:val="000B5253"/>
    <w:rsid w:val="000B6FB9"/>
    <w:rsid w:val="000B7F39"/>
    <w:rsid w:val="000C0B5A"/>
    <w:rsid w:val="000C54D0"/>
    <w:rsid w:val="000C62A8"/>
    <w:rsid w:val="000C676B"/>
    <w:rsid w:val="000C6C5A"/>
    <w:rsid w:val="000D130D"/>
    <w:rsid w:val="000D3FAE"/>
    <w:rsid w:val="000E2FD8"/>
    <w:rsid w:val="000E36A3"/>
    <w:rsid w:val="000E4540"/>
    <w:rsid w:val="000F1EE4"/>
    <w:rsid w:val="000F5276"/>
    <w:rsid w:val="000F617E"/>
    <w:rsid w:val="000F6B52"/>
    <w:rsid w:val="000F70B1"/>
    <w:rsid w:val="00104D81"/>
    <w:rsid w:val="00104EF3"/>
    <w:rsid w:val="00105179"/>
    <w:rsid w:val="00106730"/>
    <w:rsid w:val="00107068"/>
    <w:rsid w:val="001178C9"/>
    <w:rsid w:val="00120E51"/>
    <w:rsid w:val="00123A79"/>
    <w:rsid w:val="0013002B"/>
    <w:rsid w:val="0013189E"/>
    <w:rsid w:val="00132239"/>
    <w:rsid w:val="00140E52"/>
    <w:rsid w:val="00146B16"/>
    <w:rsid w:val="00147135"/>
    <w:rsid w:val="00151088"/>
    <w:rsid w:val="0015125C"/>
    <w:rsid w:val="00152F63"/>
    <w:rsid w:val="001612A0"/>
    <w:rsid w:val="00165B17"/>
    <w:rsid w:val="001727CB"/>
    <w:rsid w:val="00177252"/>
    <w:rsid w:val="00177D11"/>
    <w:rsid w:val="0018106F"/>
    <w:rsid w:val="0018277B"/>
    <w:rsid w:val="00183BA2"/>
    <w:rsid w:val="00186EF5"/>
    <w:rsid w:val="0019097C"/>
    <w:rsid w:val="001911E5"/>
    <w:rsid w:val="00195815"/>
    <w:rsid w:val="00196597"/>
    <w:rsid w:val="001A27AC"/>
    <w:rsid w:val="001A3B10"/>
    <w:rsid w:val="001A6C71"/>
    <w:rsid w:val="001B094C"/>
    <w:rsid w:val="001B118A"/>
    <w:rsid w:val="001B193A"/>
    <w:rsid w:val="001B28F1"/>
    <w:rsid w:val="001B30C6"/>
    <w:rsid w:val="001B3C25"/>
    <w:rsid w:val="001C0C95"/>
    <w:rsid w:val="001C0E8E"/>
    <w:rsid w:val="001C21B7"/>
    <w:rsid w:val="001C375E"/>
    <w:rsid w:val="001C7C00"/>
    <w:rsid w:val="001C7C21"/>
    <w:rsid w:val="001D0285"/>
    <w:rsid w:val="001E2BDD"/>
    <w:rsid w:val="001E4272"/>
    <w:rsid w:val="001E4A3D"/>
    <w:rsid w:val="001E4CC8"/>
    <w:rsid w:val="001F1D55"/>
    <w:rsid w:val="001F2287"/>
    <w:rsid w:val="001F22FA"/>
    <w:rsid w:val="001F333E"/>
    <w:rsid w:val="001F40B1"/>
    <w:rsid w:val="001F640B"/>
    <w:rsid w:val="001F662A"/>
    <w:rsid w:val="001F7C1F"/>
    <w:rsid w:val="00200DCB"/>
    <w:rsid w:val="00201433"/>
    <w:rsid w:val="00201578"/>
    <w:rsid w:val="00201895"/>
    <w:rsid w:val="00202AD5"/>
    <w:rsid w:val="00203992"/>
    <w:rsid w:val="00221D73"/>
    <w:rsid w:val="002221F9"/>
    <w:rsid w:val="0023227B"/>
    <w:rsid w:val="0023572E"/>
    <w:rsid w:val="00236215"/>
    <w:rsid w:val="00237692"/>
    <w:rsid w:val="00240466"/>
    <w:rsid w:val="00242E05"/>
    <w:rsid w:val="00244BEE"/>
    <w:rsid w:val="00244D58"/>
    <w:rsid w:val="002464BA"/>
    <w:rsid w:val="00246ECA"/>
    <w:rsid w:val="0024763D"/>
    <w:rsid w:val="00250EC2"/>
    <w:rsid w:val="0025243A"/>
    <w:rsid w:val="0025290C"/>
    <w:rsid w:val="00253608"/>
    <w:rsid w:val="00257E2F"/>
    <w:rsid w:val="002619E1"/>
    <w:rsid w:val="00262C84"/>
    <w:rsid w:val="00263247"/>
    <w:rsid w:val="0026383E"/>
    <w:rsid w:val="00265C0F"/>
    <w:rsid w:val="00266895"/>
    <w:rsid w:val="00266FE9"/>
    <w:rsid w:val="00274BE6"/>
    <w:rsid w:val="00275521"/>
    <w:rsid w:val="00276ACD"/>
    <w:rsid w:val="002770AC"/>
    <w:rsid w:val="002776D2"/>
    <w:rsid w:val="00282CB9"/>
    <w:rsid w:val="00283637"/>
    <w:rsid w:val="00284F46"/>
    <w:rsid w:val="00291DDB"/>
    <w:rsid w:val="00295B61"/>
    <w:rsid w:val="002962A1"/>
    <w:rsid w:val="00296DEC"/>
    <w:rsid w:val="00296F3B"/>
    <w:rsid w:val="00297168"/>
    <w:rsid w:val="002A0E54"/>
    <w:rsid w:val="002A2876"/>
    <w:rsid w:val="002B4734"/>
    <w:rsid w:val="002B66A1"/>
    <w:rsid w:val="002C1A0B"/>
    <w:rsid w:val="002C66B1"/>
    <w:rsid w:val="002D36C7"/>
    <w:rsid w:val="002D3CF5"/>
    <w:rsid w:val="002D62EC"/>
    <w:rsid w:val="002D65DD"/>
    <w:rsid w:val="002E0631"/>
    <w:rsid w:val="002E39AF"/>
    <w:rsid w:val="002E657D"/>
    <w:rsid w:val="002E6F77"/>
    <w:rsid w:val="002E7D72"/>
    <w:rsid w:val="002F3704"/>
    <w:rsid w:val="002F3CE6"/>
    <w:rsid w:val="002F5EC2"/>
    <w:rsid w:val="002F723F"/>
    <w:rsid w:val="002F7559"/>
    <w:rsid w:val="002F7A7A"/>
    <w:rsid w:val="00300AE7"/>
    <w:rsid w:val="00300B6B"/>
    <w:rsid w:val="00300B78"/>
    <w:rsid w:val="00301651"/>
    <w:rsid w:val="003018BA"/>
    <w:rsid w:val="00303182"/>
    <w:rsid w:val="00306D5F"/>
    <w:rsid w:val="00307B6F"/>
    <w:rsid w:val="00314CA0"/>
    <w:rsid w:val="003158EB"/>
    <w:rsid w:val="00315D21"/>
    <w:rsid w:val="00315DDC"/>
    <w:rsid w:val="00316513"/>
    <w:rsid w:val="00316D59"/>
    <w:rsid w:val="0032309D"/>
    <w:rsid w:val="00323169"/>
    <w:rsid w:val="00323A56"/>
    <w:rsid w:val="003242F8"/>
    <w:rsid w:val="0032535C"/>
    <w:rsid w:val="0033011E"/>
    <w:rsid w:val="003336D5"/>
    <w:rsid w:val="0033378E"/>
    <w:rsid w:val="0033592A"/>
    <w:rsid w:val="003366F8"/>
    <w:rsid w:val="00336FBC"/>
    <w:rsid w:val="003427D3"/>
    <w:rsid w:val="00346317"/>
    <w:rsid w:val="00346877"/>
    <w:rsid w:val="00347A5A"/>
    <w:rsid w:val="003511ED"/>
    <w:rsid w:val="00353B69"/>
    <w:rsid w:val="003540F0"/>
    <w:rsid w:val="00354FBF"/>
    <w:rsid w:val="00355C97"/>
    <w:rsid w:val="00356E63"/>
    <w:rsid w:val="00357C8E"/>
    <w:rsid w:val="003736DF"/>
    <w:rsid w:val="0037424F"/>
    <w:rsid w:val="00375B05"/>
    <w:rsid w:val="003778E4"/>
    <w:rsid w:val="00392CDF"/>
    <w:rsid w:val="00393E1D"/>
    <w:rsid w:val="00397B52"/>
    <w:rsid w:val="00397D5D"/>
    <w:rsid w:val="00397EFE"/>
    <w:rsid w:val="003A1459"/>
    <w:rsid w:val="003A603C"/>
    <w:rsid w:val="003B09FC"/>
    <w:rsid w:val="003B44D3"/>
    <w:rsid w:val="003B4AC2"/>
    <w:rsid w:val="003C4E7C"/>
    <w:rsid w:val="003E0546"/>
    <w:rsid w:val="003E0F5D"/>
    <w:rsid w:val="003E1765"/>
    <w:rsid w:val="003E1FCB"/>
    <w:rsid w:val="003E25E3"/>
    <w:rsid w:val="003E730D"/>
    <w:rsid w:val="003F10F2"/>
    <w:rsid w:val="003F1B51"/>
    <w:rsid w:val="003F1F4B"/>
    <w:rsid w:val="003F38C3"/>
    <w:rsid w:val="003F3B93"/>
    <w:rsid w:val="003F4077"/>
    <w:rsid w:val="003F6E04"/>
    <w:rsid w:val="003F7310"/>
    <w:rsid w:val="00400914"/>
    <w:rsid w:val="00403228"/>
    <w:rsid w:val="004043F9"/>
    <w:rsid w:val="00404F29"/>
    <w:rsid w:val="00407100"/>
    <w:rsid w:val="0041219E"/>
    <w:rsid w:val="004172ED"/>
    <w:rsid w:val="004219E0"/>
    <w:rsid w:val="00442166"/>
    <w:rsid w:val="004448F9"/>
    <w:rsid w:val="004561DA"/>
    <w:rsid w:val="00456F41"/>
    <w:rsid w:val="0045784C"/>
    <w:rsid w:val="00461029"/>
    <w:rsid w:val="0047227C"/>
    <w:rsid w:val="004724A9"/>
    <w:rsid w:val="004730D0"/>
    <w:rsid w:val="00473B62"/>
    <w:rsid w:val="00475D09"/>
    <w:rsid w:val="0048077A"/>
    <w:rsid w:val="00481880"/>
    <w:rsid w:val="00483FC3"/>
    <w:rsid w:val="00486EBF"/>
    <w:rsid w:val="00490040"/>
    <w:rsid w:val="00491E3C"/>
    <w:rsid w:val="00495003"/>
    <w:rsid w:val="00496513"/>
    <w:rsid w:val="00496D94"/>
    <w:rsid w:val="004A2976"/>
    <w:rsid w:val="004A380B"/>
    <w:rsid w:val="004B617B"/>
    <w:rsid w:val="004C1599"/>
    <w:rsid w:val="004C3A9D"/>
    <w:rsid w:val="004C7013"/>
    <w:rsid w:val="004D0757"/>
    <w:rsid w:val="004D09A5"/>
    <w:rsid w:val="004D2800"/>
    <w:rsid w:val="004D2FD6"/>
    <w:rsid w:val="004D532A"/>
    <w:rsid w:val="004D5A8B"/>
    <w:rsid w:val="004D5F27"/>
    <w:rsid w:val="004E14F9"/>
    <w:rsid w:val="004E21B5"/>
    <w:rsid w:val="004E349E"/>
    <w:rsid w:val="004E505C"/>
    <w:rsid w:val="004E5A91"/>
    <w:rsid w:val="004E5C20"/>
    <w:rsid w:val="004E64FD"/>
    <w:rsid w:val="004F0F3F"/>
    <w:rsid w:val="004F1DB8"/>
    <w:rsid w:val="004F2433"/>
    <w:rsid w:val="004F4DBD"/>
    <w:rsid w:val="004F7FC2"/>
    <w:rsid w:val="005031D9"/>
    <w:rsid w:val="005104A0"/>
    <w:rsid w:val="00510DF8"/>
    <w:rsid w:val="0051176E"/>
    <w:rsid w:val="00512025"/>
    <w:rsid w:val="0051227A"/>
    <w:rsid w:val="005140CE"/>
    <w:rsid w:val="00514978"/>
    <w:rsid w:val="00515A28"/>
    <w:rsid w:val="005162A6"/>
    <w:rsid w:val="00521E39"/>
    <w:rsid w:val="00521E73"/>
    <w:rsid w:val="00524FE2"/>
    <w:rsid w:val="00527889"/>
    <w:rsid w:val="00534A57"/>
    <w:rsid w:val="005363B3"/>
    <w:rsid w:val="00543CAD"/>
    <w:rsid w:val="005469DB"/>
    <w:rsid w:val="0055069F"/>
    <w:rsid w:val="00553A33"/>
    <w:rsid w:val="00553F85"/>
    <w:rsid w:val="0056221D"/>
    <w:rsid w:val="00567485"/>
    <w:rsid w:val="00570CAA"/>
    <w:rsid w:val="005716F4"/>
    <w:rsid w:val="00571E8C"/>
    <w:rsid w:val="00577AA5"/>
    <w:rsid w:val="00582446"/>
    <w:rsid w:val="005842BF"/>
    <w:rsid w:val="00591AB4"/>
    <w:rsid w:val="0059336E"/>
    <w:rsid w:val="00593BB6"/>
    <w:rsid w:val="005940A8"/>
    <w:rsid w:val="005942A1"/>
    <w:rsid w:val="00594808"/>
    <w:rsid w:val="00597330"/>
    <w:rsid w:val="005A5405"/>
    <w:rsid w:val="005A58D0"/>
    <w:rsid w:val="005A6D07"/>
    <w:rsid w:val="005B06AE"/>
    <w:rsid w:val="005B2F67"/>
    <w:rsid w:val="005B4CAB"/>
    <w:rsid w:val="005B57D1"/>
    <w:rsid w:val="005C0AF0"/>
    <w:rsid w:val="005C290E"/>
    <w:rsid w:val="005C683F"/>
    <w:rsid w:val="005C7F2E"/>
    <w:rsid w:val="005D00CC"/>
    <w:rsid w:val="005D1EC7"/>
    <w:rsid w:val="005D2CE7"/>
    <w:rsid w:val="005D3CC5"/>
    <w:rsid w:val="005D3CE6"/>
    <w:rsid w:val="005D5462"/>
    <w:rsid w:val="005D79CA"/>
    <w:rsid w:val="005E08EE"/>
    <w:rsid w:val="005E30E8"/>
    <w:rsid w:val="005E3DF8"/>
    <w:rsid w:val="005E78A0"/>
    <w:rsid w:val="005F1EE2"/>
    <w:rsid w:val="005F4E9F"/>
    <w:rsid w:val="0060141C"/>
    <w:rsid w:val="00601DCA"/>
    <w:rsid w:val="006031A6"/>
    <w:rsid w:val="006038A2"/>
    <w:rsid w:val="006043DF"/>
    <w:rsid w:val="00604FE2"/>
    <w:rsid w:val="00605759"/>
    <w:rsid w:val="00605F8F"/>
    <w:rsid w:val="0060752C"/>
    <w:rsid w:val="006100C5"/>
    <w:rsid w:val="00610E28"/>
    <w:rsid w:val="00610E70"/>
    <w:rsid w:val="00613322"/>
    <w:rsid w:val="0061695A"/>
    <w:rsid w:val="0062117F"/>
    <w:rsid w:val="00622E03"/>
    <w:rsid w:val="00623373"/>
    <w:rsid w:val="006243B3"/>
    <w:rsid w:val="006246C6"/>
    <w:rsid w:val="00626CAF"/>
    <w:rsid w:val="0063203B"/>
    <w:rsid w:val="0064059A"/>
    <w:rsid w:val="0064273D"/>
    <w:rsid w:val="00643897"/>
    <w:rsid w:val="006473D9"/>
    <w:rsid w:val="00650A6C"/>
    <w:rsid w:val="006526F6"/>
    <w:rsid w:val="0065420F"/>
    <w:rsid w:val="006558C1"/>
    <w:rsid w:val="0065793B"/>
    <w:rsid w:val="00662833"/>
    <w:rsid w:val="006708B2"/>
    <w:rsid w:val="00673152"/>
    <w:rsid w:val="006756F3"/>
    <w:rsid w:val="00676EDE"/>
    <w:rsid w:val="00681765"/>
    <w:rsid w:val="00685796"/>
    <w:rsid w:val="006861D7"/>
    <w:rsid w:val="00686F86"/>
    <w:rsid w:val="00687AAA"/>
    <w:rsid w:val="00695027"/>
    <w:rsid w:val="00696E59"/>
    <w:rsid w:val="00697F84"/>
    <w:rsid w:val="006A0D75"/>
    <w:rsid w:val="006A12F6"/>
    <w:rsid w:val="006A1C62"/>
    <w:rsid w:val="006B64B0"/>
    <w:rsid w:val="006B66CB"/>
    <w:rsid w:val="006C1253"/>
    <w:rsid w:val="006C2017"/>
    <w:rsid w:val="006C3412"/>
    <w:rsid w:val="006C4D87"/>
    <w:rsid w:val="006D03D0"/>
    <w:rsid w:val="006E2B12"/>
    <w:rsid w:val="006E448A"/>
    <w:rsid w:val="006F0376"/>
    <w:rsid w:val="006F04A4"/>
    <w:rsid w:val="006F23EC"/>
    <w:rsid w:val="006F33C6"/>
    <w:rsid w:val="006F5C62"/>
    <w:rsid w:val="007041C3"/>
    <w:rsid w:val="00706F0F"/>
    <w:rsid w:val="00706F33"/>
    <w:rsid w:val="00714F74"/>
    <w:rsid w:val="00715C25"/>
    <w:rsid w:val="00716B0F"/>
    <w:rsid w:val="00716DF4"/>
    <w:rsid w:val="00720646"/>
    <w:rsid w:val="0072375B"/>
    <w:rsid w:val="00723C36"/>
    <w:rsid w:val="00726230"/>
    <w:rsid w:val="007269C6"/>
    <w:rsid w:val="00730BD9"/>
    <w:rsid w:val="00733027"/>
    <w:rsid w:val="00733186"/>
    <w:rsid w:val="007440F0"/>
    <w:rsid w:val="00744B67"/>
    <w:rsid w:val="00747440"/>
    <w:rsid w:val="0075097A"/>
    <w:rsid w:val="00750DA3"/>
    <w:rsid w:val="00751ADB"/>
    <w:rsid w:val="00755B78"/>
    <w:rsid w:val="00756BDF"/>
    <w:rsid w:val="0076133E"/>
    <w:rsid w:val="00763CE3"/>
    <w:rsid w:val="0076684E"/>
    <w:rsid w:val="0076729A"/>
    <w:rsid w:val="0077294F"/>
    <w:rsid w:val="0077453D"/>
    <w:rsid w:val="00775BFB"/>
    <w:rsid w:val="00777CDA"/>
    <w:rsid w:val="0078145B"/>
    <w:rsid w:val="00782AAF"/>
    <w:rsid w:val="00785DE5"/>
    <w:rsid w:val="00791E26"/>
    <w:rsid w:val="00792AF1"/>
    <w:rsid w:val="007949C9"/>
    <w:rsid w:val="00794F68"/>
    <w:rsid w:val="00796D89"/>
    <w:rsid w:val="007A1BCB"/>
    <w:rsid w:val="007A1E9A"/>
    <w:rsid w:val="007A59DB"/>
    <w:rsid w:val="007A7E1D"/>
    <w:rsid w:val="007B01DF"/>
    <w:rsid w:val="007B550C"/>
    <w:rsid w:val="007B65C7"/>
    <w:rsid w:val="007C405A"/>
    <w:rsid w:val="007D087B"/>
    <w:rsid w:val="007D5A33"/>
    <w:rsid w:val="007D5B44"/>
    <w:rsid w:val="007D5D17"/>
    <w:rsid w:val="007D6B4A"/>
    <w:rsid w:val="007D6E83"/>
    <w:rsid w:val="007E321E"/>
    <w:rsid w:val="007E3803"/>
    <w:rsid w:val="007E791D"/>
    <w:rsid w:val="007F197D"/>
    <w:rsid w:val="007F2092"/>
    <w:rsid w:val="007F4EA7"/>
    <w:rsid w:val="007F5506"/>
    <w:rsid w:val="007F57E3"/>
    <w:rsid w:val="00800035"/>
    <w:rsid w:val="00806975"/>
    <w:rsid w:val="008103E8"/>
    <w:rsid w:val="0081091D"/>
    <w:rsid w:val="00810A3F"/>
    <w:rsid w:val="00811482"/>
    <w:rsid w:val="0081259C"/>
    <w:rsid w:val="0081373F"/>
    <w:rsid w:val="008217AD"/>
    <w:rsid w:val="00825842"/>
    <w:rsid w:val="00826DBE"/>
    <w:rsid w:val="00827E3E"/>
    <w:rsid w:val="00830784"/>
    <w:rsid w:val="00831D22"/>
    <w:rsid w:val="00833851"/>
    <w:rsid w:val="008445A9"/>
    <w:rsid w:val="00844867"/>
    <w:rsid w:val="0084512B"/>
    <w:rsid w:val="008549FC"/>
    <w:rsid w:val="00855A90"/>
    <w:rsid w:val="008569F1"/>
    <w:rsid w:val="00861667"/>
    <w:rsid w:val="00862A20"/>
    <w:rsid w:val="0086572A"/>
    <w:rsid w:val="0087054C"/>
    <w:rsid w:val="00873913"/>
    <w:rsid w:val="008753AA"/>
    <w:rsid w:val="00880174"/>
    <w:rsid w:val="00881B2B"/>
    <w:rsid w:val="00883075"/>
    <w:rsid w:val="00886505"/>
    <w:rsid w:val="00886769"/>
    <w:rsid w:val="00886EF0"/>
    <w:rsid w:val="008936A0"/>
    <w:rsid w:val="008A313F"/>
    <w:rsid w:val="008A5EBC"/>
    <w:rsid w:val="008A66DC"/>
    <w:rsid w:val="008B1206"/>
    <w:rsid w:val="008B1770"/>
    <w:rsid w:val="008B481C"/>
    <w:rsid w:val="008B5A79"/>
    <w:rsid w:val="008B5E1E"/>
    <w:rsid w:val="008B7632"/>
    <w:rsid w:val="008C0004"/>
    <w:rsid w:val="008C0EFF"/>
    <w:rsid w:val="008C1EC7"/>
    <w:rsid w:val="008C1F91"/>
    <w:rsid w:val="008C1FCC"/>
    <w:rsid w:val="008C2422"/>
    <w:rsid w:val="008C378D"/>
    <w:rsid w:val="008C544E"/>
    <w:rsid w:val="008D1EBD"/>
    <w:rsid w:val="008D4D57"/>
    <w:rsid w:val="008E1BDA"/>
    <w:rsid w:val="008E36C8"/>
    <w:rsid w:val="008E3EDF"/>
    <w:rsid w:val="008F053E"/>
    <w:rsid w:val="008F22D8"/>
    <w:rsid w:val="008F43C2"/>
    <w:rsid w:val="008F6017"/>
    <w:rsid w:val="008F7A9E"/>
    <w:rsid w:val="009044C8"/>
    <w:rsid w:val="00904597"/>
    <w:rsid w:val="00907F9C"/>
    <w:rsid w:val="00910688"/>
    <w:rsid w:val="00912050"/>
    <w:rsid w:val="00912C09"/>
    <w:rsid w:val="00913430"/>
    <w:rsid w:val="00917228"/>
    <w:rsid w:val="0091758C"/>
    <w:rsid w:val="0092703C"/>
    <w:rsid w:val="00934299"/>
    <w:rsid w:val="00937A87"/>
    <w:rsid w:val="00937ABF"/>
    <w:rsid w:val="00942212"/>
    <w:rsid w:val="00943CEF"/>
    <w:rsid w:val="00944BE6"/>
    <w:rsid w:val="0094693A"/>
    <w:rsid w:val="0094746B"/>
    <w:rsid w:val="00947ED7"/>
    <w:rsid w:val="009501F1"/>
    <w:rsid w:val="00950FB3"/>
    <w:rsid w:val="0095159A"/>
    <w:rsid w:val="009530E5"/>
    <w:rsid w:val="00954730"/>
    <w:rsid w:val="009564FD"/>
    <w:rsid w:val="00956ABF"/>
    <w:rsid w:val="00965720"/>
    <w:rsid w:val="00965FE9"/>
    <w:rsid w:val="00966765"/>
    <w:rsid w:val="0097585B"/>
    <w:rsid w:val="0098673D"/>
    <w:rsid w:val="00986832"/>
    <w:rsid w:val="00987659"/>
    <w:rsid w:val="00996579"/>
    <w:rsid w:val="009A2B6E"/>
    <w:rsid w:val="009A5918"/>
    <w:rsid w:val="009B00E0"/>
    <w:rsid w:val="009B262C"/>
    <w:rsid w:val="009B7FC8"/>
    <w:rsid w:val="009C04A7"/>
    <w:rsid w:val="009C2E14"/>
    <w:rsid w:val="009C645B"/>
    <w:rsid w:val="009D291E"/>
    <w:rsid w:val="009D34EE"/>
    <w:rsid w:val="009D52F4"/>
    <w:rsid w:val="009D6EE8"/>
    <w:rsid w:val="009E0EA8"/>
    <w:rsid w:val="009E11B8"/>
    <w:rsid w:val="009E1235"/>
    <w:rsid w:val="009E2A9B"/>
    <w:rsid w:val="009E2E6B"/>
    <w:rsid w:val="009E7CBB"/>
    <w:rsid w:val="009F0CC2"/>
    <w:rsid w:val="009F2421"/>
    <w:rsid w:val="009F3029"/>
    <w:rsid w:val="009F5783"/>
    <w:rsid w:val="00A05731"/>
    <w:rsid w:val="00A07EAD"/>
    <w:rsid w:val="00A139B6"/>
    <w:rsid w:val="00A13E6C"/>
    <w:rsid w:val="00A167DE"/>
    <w:rsid w:val="00A16BAE"/>
    <w:rsid w:val="00A20508"/>
    <w:rsid w:val="00A21FE2"/>
    <w:rsid w:val="00A26D87"/>
    <w:rsid w:val="00A275CF"/>
    <w:rsid w:val="00A3067B"/>
    <w:rsid w:val="00A30973"/>
    <w:rsid w:val="00A318E7"/>
    <w:rsid w:val="00A3392E"/>
    <w:rsid w:val="00A36C9A"/>
    <w:rsid w:val="00A4399B"/>
    <w:rsid w:val="00A43E9E"/>
    <w:rsid w:val="00A45A40"/>
    <w:rsid w:val="00A45CA5"/>
    <w:rsid w:val="00A522FD"/>
    <w:rsid w:val="00A52EC6"/>
    <w:rsid w:val="00A55F3E"/>
    <w:rsid w:val="00A55FC9"/>
    <w:rsid w:val="00A5796A"/>
    <w:rsid w:val="00A612C2"/>
    <w:rsid w:val="00A62C83"/>
    <w:rsid w:val="00A62F47"/>
    <w:rsid w:val="00A6455E"/>
    <w:rsid w:val="00A656E9"/>
    <w:rsid w:val="00A66866"/>
    <w:rsid w:val="00A66DA5"/>
    <w:rsid w:val="00A67224"/>
    <w:rsid w:val="00A6786A"/>
    <w:rsid w:val="00A71CFA"/>
    <w:rsid w:val="00A74C6B"/>
    <w:rsid w:val="00A76FC2"/>
    <w:rsid w:val="00A77B82"/>
    <w:rsid w:val="00A8033D"/>
    <w:rsid w:val="00A80ED8"/>
    <w:rsid w:val="00A8151F"/>
    <w:rsid w:val="00A82BD7"/>
    <w:rsid w:val="00A8410E"/>
    <w:rsid w:val="00A85B2B"/>
    <w:rsid w:val="00A86C4D"/>
    <w:rsid w:val="00A87074"/>
    <w:rsid w:val="00A91787"/>
    <w:rsid w:val="00A929A4"/>
    <w:rsid w:val="00A94FF0"/>
    <w:rsid w:val="00A9671A"/>
    <w:rsid w:val="00AA0196"/>
    <w:rsid w:val="00AA0CDF"/>
    <w:rsid w:val="00AA441B"/>
    <w:rsid w:val="00AA45BD"/>
    <w:rsid w:val="00AB094C"/>
    <w:rsid w:val="00AB190A"/>
    <w:rsid w:val="00AB1C28"/>
    <w:rsid w:val="00AB3930"/>
    <w:rsid w:val="00AB5C95"/>
    <w:rsid w:val="00AC25B7"/>
    <w:rsid w:val="00AC2D6E"/>
    <w:rsid w:val="00AC429F"/>
    <w:rsid w:val="00AC48CE"/>
    <w:rsid w:val="00AD01ED"/>
    <w:rsid w:val="00AD04D9"/>
    <w:rsid w:val="00AD399E"/>
    <w:rsid w:val="00AD6249"/>
    <w:rsid w:val="00AE2FE6"/>
    <w:rsid w:val="00AE3A96"/>
    <w:rsid w:val="00AE5B1C"/>
    <w:rsid w:val="00AE7305"/>
    <w:rsid w:val="00AE7EB2"/>
    <w:rsid w:val="00AF1A91"/>
    <w:rsid w:val="00AF2C7B"/>
    <w:rsid w:val="00AF389E"/>
    <w:rsid w:val="00AF3D08"/>
    <w:rsid w:val="00AF4327"/>
    <w:rsid w:val="00AF61F7"/>
    <w:rsid w:val="00AF6E86"/>
    <w:rsid w:val="00B030C2"/>
    <w:rsid w:val="00B14CDD"/>
    <w:rsid w:val="00B16CBC"/>
    <w:rsid w:val="00B173B4"/>
    <w:rsid w:val="00B17435"/>
    <w:rsid w:val="00B2101A"/>
    <w:rsid w:val="00B2178B"/>
    <w:rsid w:val="00B22B4C"/>
    <w:rsid w:val="00B2667C"/>
    <w:rsid w:val="00B31A4A"/>
    <w:rsid w:val="00B3222C"/>
    <w:rsid w:val="00B32A27"/>
    <w:rsid w:val="00B3588B"/>
    <w:rsid w:val="00B369FB"/>
    <w:rsid w:val="00B417EB"/>
    <w:rsid w:val="00B4192F"/>
    <w:rsid w:val="00B42D67"/>
    <w:rsid w:val="00B47F44"/>
    <w:rsid w:val="00B560AA"/>
    <w:rsid w:val="00B62105"/>
    <w:rsid w:val="00B62719"/>
    <w:rsid w:val="00B632BF"/>
    <w:rsid w:val="00B63EB8"/>
    <w:rsid w:val="00B66221"/>
    <w:rsid w:val="00B67E83"/>
    <w:rsid w:val="00B70C14"/>
    <w:rsid w:val="00B71A81"/>
    <w:rsid w:val="00B74A07"/>
    <w:rsid w:val="00B75C10"/>
    <w:rsid w:val="00B76A56"/>
    <w:rsid w:val="00B77D36"/>
    <w:rsid w:val="00B81DE4"/>
    <w:rsid w:val="00B94347"/>
    <w:rsid w:val="00B94705"/>
    <w:rsid w:val="00B95891"/>
    <w:rsid w:val="00B9654D"/>
    <w:rsid w:val="00B96C75"/>
    <w:rsid w:val="00BA048F"/>
    <w:rsid w:val="00BB0ADF"/>
    <w:rsid w:val="00BB31FC"/>
    <w:rsid w:val="00BB44C8"/>
    <w:rsid w:val="00BC1C3A"/>
    <w:rsid w:val="00BC27D7"/>
    <w:rsid w:val="00BC2FAB"/>
    <w:rsid w:val="00BC383E"/>
    <w:rsid w:val="00BC4236"/>
    <w:rsid w:val="00BC5865"/>
    <w:rsid w:val="00BD1430"/>
    <w:rsid w:val="00BD2CB9"/>
    <w:rsid w:val="00BD2E03"/>
    <w:rsid w:val="00BD3E45"/>
    <w:rsid w:val="00BD3F17"/>
    <w:rsid w:val="00BD6C29"/>
    <w:rsid w:val="00BE0AC6"/>
    <w:rsid w:val="00BE378A"/>
    <w:rsid w:val="00BE5B95"/>
    <w:rsid w:val="00BF22EE"/>
    <w:rsid w:val="00BF3D9C"/>
    <w:rsid w:val="00BF55A9"/>
    <w:rsid w:val="00C006B9"/>
    <w:rsid w:val="00C03EB6"/>
    <w:rsid w:val="00C03F26"/>
    <w:rsid w:val="00C04C43"/>
    <w:rsid w:val="00C052D8"/>
    <w:rsid w:val="00C0554D"/>
    <w:rsid w:val="00C0641A"/>
    <w:rsid w:val="00C105D2"/>
    <w:rsid w:val="00C107C8"/>
    <w:rsid w:val="00C150D9"/>
    <w:rsid w:val="00C17940"/>
    <w:rsid w:val="00C2037B"/>
    <w:rsid w:val="00C2212D"/>
    <w:rsid w:val="00C24A45"/>
    <w:rsid w:val="00C27B61"/>
    <w:rsid w:val="00C3394F"/>
    <w:rsid w:val="00C33A9B"/>
    <w:rsid w:val="00C344C9"/>
    <w:rsid w:val="00C3465C"/>
    <w:rsid w:val="00C36DE3"/>
    <w:rsid w:val="00C4128B"/>
    <w:rsid w:val="00C42030"/>
    <w:rsid w:val="00C445B7"/>
    <w:rsid w:val="00C50DC7"/>
    <w:rsid w:val="00C52131"/>
    <w:rsid w:val="00C555BC"/>
    <w:rsid w:val="00C56909"/>
    <w:rsid w:val="00C57C40"/>
    <w:rsid w:val="00C66ED1"/>
    <w:rsid w:val="00C67A6F"/>
    <w:rsid w:val="00C763D8"/>
    <w:rsid w:val="00C82D5A"/>
    <w:rsid w:val="00C93767"/>
    <w:rsid w:val="00C93CD1"/>
    <w:rsid w:val="00C9465C"/>
    <w:rsid w:val="00C94D40"/>
    <w:rsid w:val="00C96124"/>
    <w:rsid w:val="00C974DD"/>
    <w:rsid w:val="00C9752B"/>
    <w:rsid w:val="00C97F01"/>
    <w:rsid w:val="00C97F5A"/>
    <w:rsid w:val="00CA1D1D"/>
    <w:rsid w:val="00CA1D8C"/>
    <w:rsid w:val="00CB1157"/>
    <w:rsid w:val="00CB4EB1"/>
    <w:rsid w:val="00CB70B7"/>
    <w:rsid w:val="00CC099B"/>
    <w:rsid w:val="00CC0DE5"/>
    <w:rsid w:val="00CC1620"/>
    <w:rsid w:val="00CC3E1A"/>
    <w:rsid w:val="00CC4EE2"/>
    <w:rsid w:val="00CC5FF1"/>
    <w:rsid w:val="00CD09F4"/>
    <w:rsid w:val="00CD2563"/>
    <w:rsid w:val="00CD283B"/>
    <w:rsid w:val="00CD3F77"/>
    <w:rsid w:val="00CE274D"/>
    <w:rsid w:val="00CE2FA9"/>
    <w:rsid w:val="00CE3B26"/>
    <w:rsid w:val="00CE765A"/>
    <w:rsid w:val="00CE7984"/>
    <w:rsid w:val="00CF3286"/>
    <w:rsid w:val="00CF3294"/>
    <w:rsid w:val="00D12F4A"/>
    <w:rsid w:val="00D15596"/>
    <w:rsid w:val="00D16869"/>
    <w:rsid w:val="00D171DD"/>
    <w:rsid w:val="00D2263E"/>
    <w:rsid w:val="00D2422C"/>
    <w:rsid w:val="00D245CA"/>
    <w:rsid w:val="00D315B7"/>
    <w:rsid w:val="00D31CAC"/>
    <w:rsid w:val="00D44DF7"/>
    <w:rsid w:val="00D473BA"/>
    <w:rsid w:val="00D51021"/>
    <w:rsid w:val="00D52541"/>
    <w:rsid w:val="00D558E7"/>
    <w:rsid w:val="00D6107E"/>
    <w:rsid w:val="00D6459A"/>
    <w:rsid w:val="00D66A2D"/>
    <w:rsid w:val="00D70923"/>
    <w:rsid w:val="00D73E53"/>
    <w:rsid w:val="00D73E83"/>
    <w:rsid w:val="00D763B6"/>
    <w:rsid w:val="00D80F33"/>
    <w:rsid w:val="00D83009"/>
    <w:rsid w:val="00D83247"/>
    <w:rsid w:val="00D8677F"/>
    <w:rsid w:val="00D874C6"/>
    <w:rsid w:val="00D9184D"/>
    <w:rsid w:val="00D926D3"/>
    <w:rsid w:val="00D93559"/>
    <w:rsid w:val="00D93A2A"/>
    <w:rsid w:val="00D940C5"/>
    <w:rsid w:val="00D96922"/>
    <w:rsid w:val="00DA0243"/>
    <w:rsid w:val="00DA1D4D"/>
    <w:rsid w:val="00DA52E3"/>
    <w:rsid w:val="00DA5AF3"/>
    <w:rsid w:val="00DA791D"/>
    <w:rsid w:val="00DB3BD6"/>
    <w:rsid w:val="00DB5109"/>
    <w:rsid w:val="00DC4BF8"/>
    <w:rsid w:val="00DD246F"/>
    <w:rsid w:val="00DD2866"/>
    <w:rsid w:val="00DD492F"/>
    <w:rsid w:val="00DE2057"/>
    <w:rsid w:val="00DE7704"/>
    <w:rsid w:val="00DE7A44"/>
    <w:rsid w:val="00DF1C2F"/>
    <w:rsid w:val="00DF3804"/>
    <w:rsid w:val="00DF6257"/>
    <w:rsid w:val="00DF6388"/>
    <w:rsid w:val="00E01A28"/>
    <w:rsid w:val="00E10A45"/>
    <w:rsid w:val="00E1139A"/>
    <w:rsid w:val="00E12542"/>
    <w:rsid w:val="00E125FF"/>
    <w:rsid w:val="00E12A51"/>
    <w:rsid w:val="00E12D1E"/>
    <w:rsid w:val="00E13558"/>
    <w:rsid w:val="00E13692"/>
    <w:rsid w:val="00E13FAA"/>
    <w:rsid w:val="00E14CA3"/>
    <w:rsid w:val="00E1519A"/>
    <w:rsid w:val="00E169EF"/>
    <w:rsid w:val="00E1784E"/>
    <w:rsid w:val="00E21FA4"/>
    <w:rsid w:val="00E22A63"/>
    <w:rsid w:val="00E2532F"/>
    <w:rsid w:val="00E25F30"/>
    <w:rsid w:val="00E3089F"/>
    <w:rsid w:val="00E31BDC"/>
    <w:rsid w:val="00E31F5B"/>
    <w:rsid w:val="00E33C37"/>
    <w:rsid w:val="00E43D0B"/>
    <w:rsid w:val="00E46396"/>
    <w:rsid w:val="00E504B9"/>
    <w:rsid w:val="00E54228"/>
    <w:rsid w:val="00E54E0C"/>
    <w:rsid w:val="00E61385"/>
    <w:rsid w:val="00E64D94"/>
    <w:rsid w:val="00E66858"/>
    <w:rsid w:val="00E66E17"/>
    <w:rsid w:val="00E71290"/>
    <w:rsid w:val="00E71365"/>
    <w:rsid w:val="00E745E2"/>
    <w:rsid w:val="00E766E1"/>
    <w:rsid w:val="00E7724C"/>
    <w:rsid w:val="00E830CA"/>
    <w:rsid w:val="00E9069E"/>
    <w:rsid w:val="00E93BD2"/>
    <w:rsid w:val="00E9570E"/>
    <w:rsid w:val="00E97E5A"/>
    <w:rsid w:val="00EB1BD3"/>
    <w:rsid w:val="00EB1D27"/>
    <w:rsid w:val="00EB328D"/>
    <w:rsid w:val="00EB6CFA"/>
    <w:rsid w:val="00EB7453"/>
    <w:rsid w:val="00EC0029"/>
    <w:rsid w:val="00EC1528"/>
    <w:rsid w:val="00EC2923"/>
    <w:rsid w:val="00EC3F64"/>
    <w:rsid w:val="00EC5A20"/>
    <w:rsid w:val="00ED1135"/>
    <w:rsid w:val="00EE02C4"/>
    <w:rsid w:val="00EE2641"/>
    <w:rsid w:val="00EE5390"/>
    <w:rsid w:val="00EE614C"/>
    <w:rsid w:val="00EF410C"/>
    <w:rsid w:val="00F016EF"/>
    <w:rsid w:val="00F03FE9"/>
    <w:rsid w:val="00F0705A"/>
    <w:rsid w:val="00F076F4"/>
    <w:rsid w:val="00F1016B"/>
    <w:rsid w:val="00F10942"/>
    <w:rsid w:val="00F1125B"/>
    <w:rsid w:val="00F12140"/>
    <w:rsid w:val="00F14054"/>
    <w:rsid w:val="00F146E5"/>
    <w:rsid w:val="00F14D32"/>
    <w:rsid w:val="00F16D32"/>
    <w:rsid w:val="00F220A4"/>
    <w:rsid w:val="00F2321D"/>
    <w:rsid w:val="00F24ACA"/>
    <w:rsid w:val="00F258C3"/>
    <w:rsid w:val="00F2601A"/>
    <w:rsid w:val="00F26549"/>
    <w:rsid w:val="00F30DD7"/>
    <w:rsid w:val="00F40DC8"/>
    <w:rsid w:val="00F432DF"/>
    <w:rsid w:val="00F45FDF"/>
    <w:rsid w:val="00F50B02"/>
    <w:rsid w:val="00F5408F"/>
    <w:rsid w:val="00F55762"/>
    <w:rsid w:val="00F6105E"/>
    <w:rsid w:val="00F70F21"/>
    <w:rsid w:val="00F74224"/>
    <w:rsid w:val="00F7712A"/>
    <w:rsid w:val="00F776DF"/>
    <w:rsid w:val="00F77DB3"/>
    <w:rsid w:val="00F84B65"/>
    <w:rsid w:val="00F84DD2"/>
    <w:rsid w:val="00F86816"/>
    <w:rsid w:val="00F87CEB"/>
    <w:rsid w:val="00F91BC2"/>
    <w:rsid w:val="00F93907"/>
    <w:rsid w:val="00F95861"/>
    <w:rsid w:val="00F958CA"/>
    <w:rsid w:val="00FA47C9"/>
    <w:rsid w:val="00FA566D"/>
    <w:rsid w:val="00FB0BD7"/>
    <w:rsid w:val="00FB613D"/>
    <w:rsid w:val="00FB6155"/>
    <w:rsid w:val="00FC0421"/>
    <w:rsid w:val="00FC7080"/>
    <w:rsid w:val="00FC7688"/>
    <w:rsid w:val="00FD2138"/>
    <w:rsid w:val="00FD57A5"/>
    <w:rsid w:val="00FD6806"/>
    <w:rsid w:val="00FE04BE"/>
    <w:rsid w:val="00FE7E7D"/>
    <w:rsid w:val="00FF124E"/>
    <w:rsid w:val="0309B0EB"/>
    <w:rsid w:val="0420869A"/>
    <w:rsid w:val="071D180C"/>
    <w:rsid w:val="07775EED"/>
    <w:rsid w:val="077CE05F"/>
    <w:rsid w:val="08561C31"/>
    <w:rsid w:val="086ACE63"/>
    <w:rsid w:val="0885CF44"/>
    <w:rsid w:val="09D98A1E"/>
    <w:rsid w:val="0C63B5EC"/>
    <w:rsid w:val="0C70BD83"/>
    <w:rsid w:val="0DFA27D0"/>
    <w:rsid w:val="0E4395A0"/>
    <w:rsid w:val="0F6FECDA"/>
    <w:rsid w:val="10346283"/>
    <w:rsid w:val="1327378A"/>
    <w:rsid w:val="159694B9"/>
    <w:rsid w:val="15A16F18"/>
    <w:rsid w:val="15BFE77B"/>
    <w:rsid w:val="1844F6AB"/>
    <w:rsid w:val="1867270A"/>
    <w:rsid w:val="189FA263"/>
    <w:rsid w:val="1AC610FA"/>
    <w:rsid w:val="1BC44E6F"/>
    <w:rsid w:val="1DBD79AF"/>
    <w:rsid w:val="1E8466A1"/>
    <w:rsid w:val="1ED96E49"/>
    <w:rsid w:val="1F231E68"/>
    <w:rsid w:val="20963018"/>
    <w:rsid w:val="21F6E481"/>
    <w:rsid w:val="220D2A8D"/>
    <w:rsid w:val="22340D23"/>
    <w:rsid w:val="226691DC"/>
    <w:rsid w:val="2322E5A4"/>
    <w:rsid w:val="23283DBD"/>
    <w:rsid w:val="26FACAC4"/>
    <w:rsid w:val="274B1A4B"/>
    <w:rsid w:val="279EBC5B"/>
    <w:rsid w:val="285119CD"/>
    <w:rsid w:val="2A591B4B"/>
    <w:rsid w:val="2C00D4A2"/>
    <w:rsid w:val="2E9D7F24"/>
    <w:rsid w:val="3076962A"/>
    <w:rsid w:val="32840215"/>
    <w:rsid w:val="32B3238C"/>
    <w:rsid w:val="332FF9DD"/>
    <w:rsid w:val="3520B4D1"/>
    <w:rsid w:val="38B2BE73"/>
    <w:rsid w:val="3BC63673"/>
    <w:rsid w:val="3BD10CE2"/>
    <w:rsid w:val="3BDD2550"/>
    <w:rsid w:val="3C96FFD0"/>
    <w:rsid w:val="3CDEB9A0"/>
    <w:rsid w:val="3D2763FE"/>
    <w:rsid w:val="3DBE1371"/>
    <w:rsid w:val="3E2895D0"/>
    <w:rsid w:val="3E69535D"/>
    <w:rsid w:val="3E6E2DBD"/>
    <w:rsid w:val="3F381E36"/>
    <w:rsid w:val="412B2353"/>
    <w:rsid w:val="43B9EE36"/>
    <w:rsid w:val="44FC6C3A"/>
    <w:rsid w:val="462D47BD"/>
    <w:rsid w:val="47127F2A"/>
    <w:rsid w:val="478940DE"/>
    <w:rsid w:val="48FFB470"/>
    <w:rsid w:val="4B3802B9"/>
    <w:rsid w:val="4B6A5B51"/>
    <w:rsid w:val="5053DAF5"/>
    <w:rsid w:val="5208BCE9"/>
    <w:rsid w:val="5213F3C3"/>
    <w:rsid w:val="53EB06E4"/>
    <w:rsid w:val="55EFF204"/>
    <w:rsid w:val="5927C29A"/>
    <w:rsid w:val="5A4CBA6C"/>
    <w:rsid w:val="5BAAD13C"/>
    <w:rsid w:val="5BC8B105"/>
    <w:rsid w:val="5C7AFCF1"/>
    <w:rsid w:val="5CB790A0"/>
    <w:rsid w:val="5D98D754"/>
    <w:rsid w:val="5DD73989"/>
    <w:rsid w:val="5E02C979"/>
    <w:rsid w:val="5F2504FC"/>
    <w:rsid w:val="5F30CFD0"/>
    <w:rsid w:val="602A03AB"/>
    <w:rsid w:val="60AAB883"/>
    <w:rsid w:val="60C6A0AD"/>
    <w:rsid w:val="6356224F"/>
    <w:rsid w:val="64169EE4"/>
    <w:rsid w:val="67007C70"/>
    <w:rsid w:val="677FEDF4"/>
    <w:rsid w:val="6905D351"/>
    <w:rsid w:val="6A1A6385"/>
    <w:rsid w:val="6ADD472F"/>
    <w:rsid w:val="6CEB78E2"/>
    <w:rsid w:val="6D0A95E8"/>
    <w:rsid w:val="6D19A65D"/>
    <w:rsid w:val="6D44BBC1"/>
    <w:rsid w:val="6F9981B8"/>
    <w:rsid w:val="75ED0A73"/>
    <w:rsid w:val="77BFD1A4"/>
    <w:rsid w:val="784F6A69"/>
    <w:rsid w:val="7BC5FA40"/>
    <w:rsid w:val="7D7B5F2C"/>
    <w:rsid w:val="7DD189F1"/>
    <w:rsid w:val="7F7981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95DC5F"/>
  <w15:chartTrackingRefBased/>
  <w15:docId w15:val="{91FC83BC-0AEA-487D-B714-9AA93AF00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lsdException w:name="header" w:uiPriority="99"/>
    <w:lsdException w:name="footer" w:uiPriority="99"/>
    <w:lsdException w:name="caption" w:qFormat="1"/>
    <w:lsdException w:name="annotation reference" w:uiPriority="99"/>
    <w:lsdException w:name="Title" w:uiPriority="4" w:qFormat="1"/>
    <w:lsdException w:name="Default Paragraph Font" w:uiPriority="1"/>
    <w:lsdException w:name="Subtitle" w:qFormat="1"/>
    <w:lsdException w:name="Hyperlink" w:uiPriority="99"/>
    <w:lsdException w:name="Strong" w:qFormat="1"/>
    <w:lsdException w:name="Emphasis" w:qFormat="1"/>
    <w:lsdException w:name="HTML Definition"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392E"/>
    <w:pPr>
      <w:spacing w:after="240"/>
      <w:ind w:left="720"/>
      <w:contextualSpacing/>
    </w:pPr>
    <w:rPr>
      <w:rFonts w:ascii="Arial" w:hAnsi="Arial" w:cs="Arial"/>
      <w:sz w:val="22"/>
    </w:rPr>
  </w:style>
  <w:style w:type="paragraph" w:styleId="Heading1">
    <w:name w:val="heading 1"/>
    <w:basedOn w:val="Normal"/>
    <w:next w:val="Normal"/>
    <w:qFormat/>
    <w:rsid w:val="00A36C9A"/>
    <w:pPr>
      <w:keepNext/>
      <w:keepLines/>
      <w:numPr>
        <w:numId w:val="1"/>
      </w:numPr>
      <w:tabs>
        <w:tab w:val="left" w:pos="0"/>
      </w:tabs>
      <w:ind w:left="1701"/>
      <w:outlineLvl w:val="0"/>
    </w:pPr>
    <w:rPr>
      <w:rFonts w:ascii="Arial Black" w:hAnsi="Arial Black"/>
      <w:caps/>
      <w:sz w:val="28"/>
    </w:rPr>
  </w:style>
  <w:style w:type="paragraph" w:styleId="Heading2">
    <w:name w:val="heading 2"/>
    <w:basedOn w:val="Heading1"/>
    <w:next w:val="Normal"/>
    <w:link w:val="Heading2Char"/>
    <w:qFormat/>
    <w:rsid w:val="00A6455E"/>
    <w:pPr>
      <w:numPr>
        <w:ilvl w:val="1"/>
      </w:numPr>
      <w:ind w:left="1701"/>
      <w:outlineLvl w:val="1"/>
    </w:pPr>
    <w:rPr>
      <w:rFonts w:ascii="Arial" w:hAnsi="Arial"/>
      <w:b/>
      <w:caps w:val="0"/>
      <w:color w:val="000000"/>
      <w:sz w:val="24"/>
    </w:rPr>
  </w:style>
  <w:style w:type="paragraph" w:styleId="Heading3">
    <w:name w:val="heading 3"/>
    <w:basedOn w:val="Heading2"/>
    <w:next w:val="Normal"/>
    <w:link w:val="Heading3Char"/>
    <w:qFormat/>
    <w:pPr>
      <w:numPr>
        <w:ilvl w:val="2"/>
      </w:numPr>
      <w:outlineLvl w:val="2"/>
    </w:pPr>
    <w:rPr>
      <w:b w:val="0"/>
    </w:rPr>
  </w:style>
  <w:style w:type="paragraph" w:styleId="Heading4">
    <w:name w:val="heading 4"/>
    <w:basedOn w:val="Heading3"/>
    <w:next w:val="Normal"/>
    <w:qFormat/>
    <w:pPr>
      <w:numPr>
        <w:ilvl w:val="0"/>
        <w:numId w:val="0"/>
      </w:numPr>
      <w:outlineLvl w:val="3"/>
    </w:pPr>
    <w:rPr>
      <w:i/>
    </w:rPr>
  </w:style>
  <w:style w:type="paragraph" w:styleId="Heading5">
    <w:name w:val="heading 5"/>
    <w:basedOn w:val="Normal"/>
    <w:next w:val="Normal"/>
    <w:qFormat/>
    <w:pPr>
      <w:numPr>
        <w:ilvl w:val="4"/>
        <w:numId w:val="1"/>
      </w:numPr>
      <w:outlineLvl w:val="4"/>
    </w:pPr>
    <w:rPr>
      <w:rFonts w:ascii="Courier" w:hAnsi="Courier"/>
      <w:b/>
      <w:sz w:val="20"/>
    </w:rPr>
  </w:style>
  <w:style w:type="paragraph" w:styleId="Heading6">
    <w:name w:val="heading 6"/>
    <w:basedOn w:val="Normal"/>
    <w:next w:val="Normal"/>
    <w:qFormat/>
    <w:pPr>
      <w:numPr>
        <w:ilvl w:val="5"/>
        <w:numId w:val="1"/>
      </w:numPr>
      <w:outlineLvl w:val="5"/>
    </w:pPr>
    <w:rPr>
      <w:rFonts w:ascii="Courier" w:hAnsi="Courier"/>
      <w:sz w:val="20"/>
      <w:u w:val="single"/>
    </w:rPr>
  </w:style>
  <w:style w:type="paragraph" w:styleId="Heading7">
    <w:name w:val="heading 7"/>
    <w:basedOn w:val="Normal"/>
    <w:next w:val="Normal"/>
    <w:qFormat/>
    <w:pPr>
      <w:numPr>
        <w:ilvl w:val="6"/>
        <w:numId w:val="1"/>
      </w:numPr>
      <w:outlineLvl w:val="6"/>
    </w:pPr>
    <w:rPr>
      <w:rFonts w:ascii="Courier" w:hAnsi="Courier"/>
      <w:i/>
      <w:sz w:val="20"/>
    </w:rPr>
  </w:style>
  <w:style w:type="paragraph" w:styleId="Heading8">
    <w:name w:val="heading 8"/>
    <w:basedOn w:val="Normal"/>
    <w:next w:val="Normal"/>
    <w:qFormat/>
    <w:pPr>
      <w:numPr>
        <w:ilvl w:val="7"/>
        <w:numId w:val="1"/>
      </w:numPr>
      <w:outlineLvl w:val="7"/>
    </w:pPr>
    <w:rPr>
      <w:rFonts w:ascii="Courier" w:hAnsi="Courier"/>
      <w:i/>
      <w:sz w:val="20"/>
    </w:rPr>
  </w:style>
  <w:style w:type="paragraph" w:styleId="Heading9">
    <w:name w:val="heading 9"/>
    <w:basedOn w:val="Normal"/>
    <w:next w:val="Normal"/>
    <w:qFormat/>
    <w:pPr>
      <w:numPr>
        <w:ilvl w:val="8"/>
        <w:numId w:val="1"/>
      </w:numPr>
      <w:outlineLvl w:val="8"/>
    </w:pPr>
    <w:rPr>
      <w:rFonts w:ascii="Courier" w:hAnsi="Courier"/>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766E1"/>
    <w:pPr>
      <w:spacing w:after="0"/>
    </w:pPr>
    <w:rPr>
      <w:rFonts w:ascii="Tahoma" w:hAnsi="Tahoma" w:cs="Tahoma"/>
      <w:sz w:val="16"/>
      <w:szCs w:val="16"/>
    </w:rPr>
  </w:style>
  <w:style w:type="paragraph" w:styleId="TOC4">
    <w:name w:val="toc 4"/>
    <w:basedOn w:val="TOC2"/>
    <w:next w:val="Normal"/>
    <w:semiHidden/>
    <w:pPr>
      <w:ind w:left="660"/>
    </w:pPr>
    <w:rPr>
      <w:smallCaps w:val="0"/>
      <w:sz w:val="18"/>
    </w:rPr>
  </w:style>
  <w:style w:type="paragraph" w:styleId="TOC2">
    <w:name w:val="toc 2"/>
    <w:basedOn w:val="TOC1"/>
    <w:next w:val="Normal"/>
    <w:uiPriority w:val="39"/>
    <w:pPr>
      <w:tabs>
        <w:tab w:val="clear" w:pos="567"/>
        <w:tab w:val="left" w:pos="1134"/>
      </w:tabs>
      <w:spacing w:before="0" w:after="0"/>
      <w:ind w:left="567"/>
    </w:pPr>
    <w:rPr>
      <w:b w:val="0"/>
      <w:caps w:val="0"/>
      <w:smallCaps/>
    </w:rPr>
  </w:style>
  <w:style w:type="paragraph" w:styleId="TOC1">
    <w:name w:val="toc 1"/>
    <w:basedOn w:val="Normal"/>
    <w:next w:val="Normal"/>
    <w:uiPriority w:val="39"/>
    <w:pPr>
      <w:tabs>
        <w:tab w:val="left" w:pos="567"/>
        <w:tab w:val="right" w:leader="dot" w:pos="8777"/>
      </w:tabs>
      <w:spacing w:before="120" w:after="120"/>
    </w:pPr>
    <w:rPr>
      <w:b/>
      <w:caps/>
      <w:noProof/>
      <w:sz w:val="20"/>
    </w:rPr>
  </w:style>
  <w:style w:type="paragraph" w:styleId="TOC3">
    <w:name w:val="toc 3"/>
    <w:basedOn w:val="TOC2"/>
    <w:next w:val="Normal"/>
    <w:uiPriority w:val="39"/>
    <w:pPr>
      <w:ind w:left="440"/>
    </w:pPr>
    <w:rPr>
      <w:i/>
      <w:smallCaps w:val="0"/>
    </w:rPr>
  </w:style>
  <w:style w:type="paragraph" w:styleId="Footer">
    <w:name w:val="footer"/>
    <w:basedOn w:val="Normal"/>
    <w:link w:val="FooterChar"/>
    <w:uiPriority w:val="99"/>
    <w:pPr>
      <w:tabs>
        <w:tab w:val="center" w:pos="4252"/>
        <w:tab w:val="right" w:pos="8504"/>
      </w:tabs>
    </w:pPr>
    <w:rPr>
      <w:sz w:val="16"/>
    </w:rPr>
  </w:style>
  <w:style w:type="paragraph" w:styleId="Header">
    <w:name w:val="header"/>
    <w:basedOn w:val="Normal"/>
    <w:link w:val="HeaderChar"/>
    <w:uiPriority w:val="99"/>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rPr>
      <w:sz w:val="20"/>
    </w:rPr>
  </w:style>
  <w:style w:type="paragraph" w:customStyle="1" w:styleId="NormalBullet">
    <w:name w:val="Normal Bullet"/>
    <w:basedOn w:val="Normal"/>
    <w:pPr>
      <w:ind w:left="1701" w:hanging="567"/>
    </w:pPr>
  </w:style>
  <w:style w:type="paragraph" w:styleId="TOC5">
    <w:name w:val="toc 5"/>
    <w:basedOn w:val="Normal"/>
    <w:next w:val="Normal"/>
    <w:semiHidden/>
    <w:pPr>
      <w:spacing w:after="0"/>
      <w:ind w:left="880"/>
    </w:pPr>
    <w:rPr>
      <w:sz w:val="18"/>
    </w:rPr>
  </w:style>
  <w:style w:type="paragraph" w:styleId="TOC6">
    <w:name w:val="toc 6"/>
    <w:basedOn w:val="Normal"/>
    <w:next w:val="Normal"/>
    <w:semiHidden/>
    <w:pPr>
      <w:spacing w:after="0"/>
      <w:ind w:left="1100"/>
    </w:pPr>
    <w:rPr>
      <w:sz w:val="18"/>
    </w:rPr>
  </w:style>
  <w:style w:type="paragraph" w:styleId="TOC7">
    <w:name w:val="toc 7"/>
    <w:basedOn w:val="Normal"/>
    <w:next w:val="Normal"/>
    <w:semiHidden/>
    <w:pPr>
      <w:spacing w:after="0"/>
      <w:ind w:left="1320"/>
    </w:pPr>
    <w:rPr>
      <w:sz w:val="18"/>
    </w:rPr>
  </w:style>
  <w:style w:type="paragraph" w:styleId="TOC8">
    <w:name w:val="toc 8"/>
    <w:basedOn w:val="Normal"/>
    <w:next w:val="Normal"/>
    <w:semiHidden/>
    <w:pPr>
      <w:spacing w:after="0"/>
      <w:ind w:left="1540"/>
    </w:pPr>
    <w:rPr>
      <w:sz w:val="18"/>
    </w:rPr>
  </w:style>
  <w:style w:type="paragraph" w:styleId="TOC9">
    <w:name w:val="toc 9"/>
    <w:basedOn w:val="Normal"/>
    <w:next w:val="Normal"/>
    <w:semiHidden/>
    <w:pPr>
      <w:spacing w:after="0"/>
      <w:ind w:left="1760"/>
    </w:pPr>
    <w:rPr>
      <w:sz w:val="18"/>
    </w:rPr>
  </w:style>
  <w:style w:type="paragraph" w:styleId="BodyText">
    <w:name w:val="Body Text"/>
    <w:basedOn w:val="Normal"/>
    <w:rPr>
      <w:sz w:val="12"/>
    </w:rPr>
  </w:style>
  <w:style w:type="paragraph" w:styleId="Caption">
    <w:name w:val="caption"/>
    <w:basedOn w:val="Normal"/>
    <w:next w:val="Normal"/>
    <w:qFormat/>
    <w:rPr>
      <w:b/>
    </w:rPr>
  </w:style>
  <w:style w:type="paragraph" w:customStyle="1" w:styleId="Figure">
    <w:name w:val="Figure"/>
    <w:basedOn w:val="Normal"/>
    <w:next w:val="Caption"/>
    <w:pPr>
      <w:keepNext/>
      <w:tabs>
        <w:tab w:val="left" w:pos="2552"/>
      </w:tabs>
      <w:spacing w:after="0"/>
    </w:pPr>
    <w:rPr>
      <w:b/>
    </w:rPr>
  </w:style>
  <w:style w:type="paragraph" w:customStyle="1" w:styleId="TableWord">
    <w:name w:val="Table Word"/>
    <w:basedOn w:val="Normal"/>
    <w:pPr>
      <w:keepNext/>
      <w:keepLines/>
    </w:pPr>
    <w:rPr>
      <w:b/>
    </w:rPr>
  </w:style>
  <w:style w:type="paragraph" w:customStyle="1" w:styleId="TableExcel">
    <w:name w:val="Table Excel"/>
    <w:basedOn w:val="Figure"/>
    <w:next w:val="Caption"/>
    <w:rPr>
      <w:b w:val="0"/>
    </w:rPr>
  </w:style>
  <w:style w:type="paragraph" w:styleId="BodyText2">
    <w:name w:val="Body Text 2"/>
    <w:basedOn w:val="Normal"/>
    <w:rPr>
      <w:sz w:val="10"/>
    </w:rPr>
  </w:style>
  <w:style w:type="character" w:styleId="Hyperlink">
    <w:name w:val="Hyperlink"/>
    <w:uiPriority w:val="99"/>
    <w:rPr>
      <w:color w:val="0000FF"/>
      <w:u w:val="single"/>
    </w:rPr>
  </w:style>
  <w:style w:type="character" w:styleId="PageNumber">
    <w:name w:val="page number"/>
    <w:basedOn w:val="DefaultParagraphFont"/>
  </w:style>
  <w:style w:type="paragraph" w:customStyle="1" w:styleId="cover">
    <w:name w:val="cover"/>
    <w:basedOn w:val="Normal"/>
    <w:pPr>
      <w:widowControl w:val="0"/>
      <w:spacing w:after="0"/>
    </w:pPr>
    <w:rPr>
      <w:sz w:val="20"/>
    </w:rPr>
  </w:style>
  <w:style w:type="character" w:customStyle="1" w:styleId="BalloonTextChar">
    <w:name w:val="Balloon Text Char"/>
    <w:link w:val="BalloonText"/>
    <w:rsid w:val="00E766E1"/>
    <w:rPr>
      <w:rFonts w:ascii="Tahoma" w:hAnsi="Tahoma" w:cs="Tahoma"/>
      <w:sz w:val="16"/>
      <w:szCs w:val="16"/>
    </w:rPr>
  </w:style>
  <w:style w:type="character" w:customStyle="1" w:styleId="Heading2Char">
    <w:name w:val="Heading 2 Char"/>
    <w:link w:val="Heading2"/>
    <w:rsid w:val="00A6455E"/>
    <w:rPr>
      <w:rFonts w:ascii="Arial" w:hAnsi="Arial" w:cs="Arial"/>
      <w:b/>
      <w:color w:val="000000"/>
      <w:sz w:val="24"/>
    </w:rPr>
  </w:style>
  <w:style w:type="paragraph" w:styleId="ListParagraph">
    <w:name w:val="List Paragraph"/>
    <w:basedOn w:val="Normal"/>
    <w:uiPriority w:val="34"/>
    <w:qFormat/>
  </w:style>
  <w:style w:type="paragraph" w:styleId="ListBullet">
    <w:name w:val="List Bullet"/>
    <w:basedOn w:val="Normal"/>
    <w:rsid w:val="004F4DBD"/>
    <w:pPr>
      <w:numPr>
        <w:numId w:val="2"/>
      </w:numPr>
    </w:pPr>
  </w:style>
  <w:style w:type="paragraph" w:styleId="TOCHeading">
    <w:name w:val="TOC Heading"/>
    <w:basedOn w:val="Heading1"/>
    <w:next w:val="Normal"/>
    <w:uiPriority w:val="39"/>
    <w:unhideWhenUsed/>
    <w:qFormat/>
    <w:rsid w:val="00051C9B"/>
    <w:pPr>
      <w:numPr>
        <w:numId w:val="0"/>
      </w:numPr>
      <w:tabs>
        <w:tab w:val="clear" w:pos="0"/>
      </w:tabs>
      <w:spacing w:before="240" w:after="0" w:line="259" w:lineRule="auto"/>
      <w:outlineLvl w:val="9"/>
    </w:pPr>
    <w:rPr>
      <w:rFonts w:asciiTheme="majorHAnsi" w:eastAsiaTheme="majorEastAsia" w:hAnsiTheme="majorHAnsi" w:cstheme="majorBidi"/>
      <w:caps w:val="0"/>
      <w:color w:val="2F5496" w:themeColor="accent1" w:themeShade="BF"/>
      <w:sz w:val="32"/>
      <w:szCs w:val="32"/>
      <w:lang w:val="en-US" w:eastAsia="en-US"/>
    </w:rPr>
  </w:style>
  <w:style w:type="table" w:customStyle="1" w:styleId="TableGrid1">
    <w:name w:val="Table Grid1"/>
    <w:basedOn w:val="TableNormal"/>
    <w:next w:val="TableGrid"/>
    <w:uiPriority w:val="59"/>
    <w:rsid w:val="008F7A9E"/>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 1"/>
    <w:basedOn w:val="TableNormal"/>
    <w:rsid w:val="008F7A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3913"/>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D66A2D"/>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63247"/>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qFormat/>
    <w:rsid w:val="00263247"/>
    <w:pPr>
      <w:numPr>
        <w:ilvl w:val="1"/>
      </w:numPr>
      <w:spacing w:after="160"/>
      <w:ind w:left="72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263247"/>
    <w:rPr>
      <w:rFonts w:asciiTheme="minorHAnsi" w:eastAsiaTheme="minorEastAsia" w:hAnsiTheme="minorHAnsi" w:cstheme="minorBidi"/>
      <w:color w:val="5A5A5A" w:themeColor="text1" w:themeTint="A5"/>
      <w:spacing w:val="15"/>
      <w:sz w:val="22"/>
      <w:szCs w:val="22"/>
    </w:rPr>
  </w:style>
  <w:style w:type="table" w:customStyle="1" w:styleId="TableGrid5">
    <w:name w:val="Table Grid5"/>
    <w:basedOn w:val="TableNormal"/>
    <w:next w:val="TableGrid"/>
    <w:uiPriority w:val="59"/>
    <w:rsid w:val="00300AE7"/>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A77B82"/>
    <w:rPr>
      <w:rFonts w:ascii="Arial" w:hAnsi="Arial" w:cs="Arial"/>
      <w:color w:val="000000"/>
      <w:sz w:val="24"/>
    </w:rPr>
  </w:style>
  <w:style w:type="table" w:customStyle="1" w:styleId="TableGrid6">
    <w:name w:val="Table Grid6"/>
    <w:basedOn w:val="TableNormal"/>
    <w:next w:val="TableGrid"/>
    <w:uiPriority w:val="59"/>
    <w:rsid w:val="0018277B"/>
    <w:rPr>
      <w:rFonts w:ascii="Arial" w:eastAsia="Arial" w:hAnsi="Arial" w:cs="Angsana New"/>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CC0DE5"/>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CC0DE5"/>
    <w:rPr>
      <w:rFonts w:asciiTheme="minorHAnsi" w:eastAsiaTheme="minorEastAsia" w:hAnsiTheme="minorHAnsi" w:cstheme="minorBidi"/>
      <w:sz w:val="22"/>
      <w:szCs w:val="22"/>
      <w:lang w:val="en-US" w:eastAsia="en-US"/>
    </w:rPr>
  </w:style>
  <w:style w:type="character" w:customStyle="1" w:styleId="HeaderChar">
    <w:name w:val="Header Char"/>
    <w:basedOn w:val="DefaultParagraphFont"/>
    <w:link w:val="Header"/>
    <w:uiPriority w:val="99"/>
    <w:rsid w:val="004D2FD6"/>
    <w:rPr>
      <w:rFonts w:ascii="Times New Roman" w:hAnsi="Times New Roman"/>
      <w:sz w:val="22"/>
    </w:rPr>
  </w:style>
  <w:style w:type="character" w:customStyle="1" w:styleId="FooterChar">
    <w:name w:val="Footer Char"/>
    <w:basedOn w:val="DefaultParagraphFont"/>
    <w:link w:val="Footer"/>
    <w:uiPriority w:val="99"/>
    <w:rsid w:val="004D2FD6"/>
    <w:rPr>
      <w:rFonts w:ascii="Times New Roman" w:hAnsi="Times New Roman"/>
      <w:sz w:val="16"/>
    </w:rPr>
  </w:style>
  <w:style w:type="character" w:styleId="UnresolvedMention">
    <w:name w:val="Unresolved Mention"/>
    <w:basedOn w:val="DefaultParagraphFont"/>
    <w:uiPriority w:val="99"/>
    <w:semiHidden/>
    <w:unhideWhenUsed/>
    <w:rsid w:val="002221F9"/>
    <w:rPr>
      <w:color w:val="605E5C"/>
      <w:shd w:val="clear" w:color="auto" w:fill="E1DFDD"/>
    </w:rPr>
  </w:style>
  <w:style w:type="paragraph" w:styleId="ListNumber">
    <w:name w:val="List Number"/>
    <w:basedOn w:val="Normal"/>
    <w:rsid w:val="00747440"/>
    <w:pPr>
      <w:numPr>
        <w:numId w:val="3"/>
      </w:numPr>
    </w:pPr>
  </w:style>
  <w:style w:type="character" w:styleId="CommentReference">
    <w:name w:val="annotation reference"/>
    <w:basedOn w:val="DefaultParagraphFont"/>
    <w:uiPriority w:val="99"/>
    <w:rsid w:val="00F86816"/>
    <w:rPr>
      <w:sz w:val="16"/>
      <w:szCs w:val="16"/>
    </w:rPr>
  </w:style>
  <w:style w:type="paragraph" w:styleId="CommentText">
    <w:name w:val="annotation text"/>
    <w:basedOn w:val="Normal"/>
    <w:link w:val="CommentTextChar"/>
    <w:uiPriority w:val="99"/>
    <w:rsid w:val="00F86816"/>
    <w:pPr>
      <w:spacing w:before="120" w:after="120"/>
      <w:ind w:left="567"/>
      <w:jc w:val="both"/>
    </w:pPr>
    <w:rPr>
      <w:rFonts w:cs="Cordia New"/>
      <w:sz w:val="20"/>
      <w:szCs w:val="25"/>
      <w:lang w:eastAsia="zh-TW" w:bidi="th-TH"/>
    </w:rPr>
  </w:style>
  <w:style w:type="character" w:customStyle="1" w:styleId="CommentTextChar">
    <w:name w:val="Comment Text Char"/>
    <w:basedOn w:val="DefaultParagraphFont"/>
    <w:link w:val="CommentText"/>
    <w:uiPriority w:val="99"/>
    <w:rsid w:val="00F86816"/>
    <w:rPr>
      <w:rFonts w:ascii="Arial" w:hAnsi="Arial" w:cs="Cordia New"/>
      <w:szCs w:val="25"/>
      <w:lang w:eastAsia="zh-TW" w:bidi="th-TH"/>
    </w:rPr>
  </w:style>
  <w:style w:type="paragraph" w:styleId="Title">
    <w:name w:val="Title"/>
    <w:basedOn w:val="Normal"/>
    <w:next w:val="Normal"/>
    <w:link w:val="TitleChar"/>
    <w:uiPriority w:val="4"/>
    <w:rsid w:val="00F86816"/>
    <w:pPr>
      <w:keepNext/>
      <w:keepLines/>
      <w:spacing w:before="880" w:after="0" w:line="880" w:lineRule="atLeast"/>
      <w:ind w:left="851"/>
      <w:jc w:val="both"/>
    </w:pPr>
    <w:rPr>
      <w:rFonts w:eastAsiaTheme="majorEastAsia" w:cstheme="majorBidi"/>
      <w:color w:val="4472C4" w:themeColor="accent1"/>
      <w:spacing w:val="5"/>
      <w:kern w:val="28"/>
      <w:sz w:val="88"/>
      <w:szCs w:val="52"/>
    </w:rPr>
  </w:style>
  <w:style w:type="character" w:customStyle="1" w:styleId="TitleChar">
    <w:name w:val="Title Char"/>
    <w:basedOn w:val="DefaultParagraphFont"/>
    <w:link w:val="Title"/>
    <w:uiPriority w:val="4"/>
    <w:rsid w:val="00F86816"/>
    <w:rPr>
      <w:rFonts w:ascii="Arial" w:eastAsiaTheme="majorEastAsia" w:hAnsi="Arial" w:cstheme="majorBidi"/>
      <w:color w:val="4472C4" w:themeColor="accent1"/>
      <w:spacing w:val="5"/>
      <w:kern w:val="28"/>
      <w:sz w:val="88"/>
      <w:szCs w:val="52"/>
    </w:rPr>
  </w:style>
  <w:style w:type="paragraph" w:styleId="CommentSubject">
    <w:name w:val="annotation subject"/>
    <w:basedOn w:val="CommentText"/>
    <w:next w:val="CommentText"/>
    <w:link w:val="CommentSubjectChar"/>
    <w:semiHidden/>
    <w:unhideWhenUsed/>
    <w:rsid w:val="00C105D2"/>
    <w:pPr>
      <w:spacing w:before="0" w:after="240"/>
      <w:ind w:left="720"/>
      <w:jc w:val="left"/>
    </w:pPr>
    <w:rPr>
      <w:rFonts w:cs="Arial"/>
      <w:b/>
      <w:bCs/>
      <w:szCs w:val="20"/>
      <w:lang w:eastAsia="en-GB" w:bidi="ar-SA"/>
    </w:rPr>
  </w:style>
  <w:style w:type="character" w:customStyle="1" w:styleId="CommentSubjectChar">
    <w:name w:val="Comment Subject Char"/>
    <w:basedOn w:val="CommentTextChar"/>
    <w:link w:val="CommentSubject"/>
    <w:semiHidden/>
    <w:rsid w:val="00C105D2"/>
    <w:rPr>
      <w:rFonts w:ascii="Arial" w:hAnsi="Arial" w:cs="Arial"/>
      <w:b/>
      <w:bCs/>
      <w:szCs w:val="25"/>
      <w:lang w:eastAsia="zh-TW" w:bidi="th-TH"/>
    </w:rPr>
  </w:style>
  <w:style w:type="paragraph" w:customStyle="1" w:styleId="paragraph">
    <w:name w:val="paragraph"/>
    <w:basedOn w:val="Normal"/>
    <w:rsid w:val="003F3B93"/>
    <w:pPr>
      <w:spacing w:before="100" w:beforeAutospacing="1" w:after="100" w:afterAutospacing="1"/>
      <w:ind w:left="0"/>
      <w:contextualSpacing w:val="0"/>
    </w:pPr>
    <w:rPr>
      <w:rFonts w:ascii="Times New Roman" w:hAnsi="Times New Roman" w:cs="Times New Roman"/>
      <w:sz w:val="24"/>
      <w:szCs w:val="24"/>
    </w:rPr>
  </w:style>
  <w:style w:type="character" w:customStyle="1" w:styleId="normaltextrun">
    <w:name w:val="normaltextrun"/>
    <w:basedOn w:val="DefaultParagraphFont"/>
    <w:rsid w:val="003F3B93"/>
  </w:style>
  <w:style w:type="character" w:customStyle="1" w:styleId="eop">
    <w:name w:val="eop"/>
    <w:basedOn w:val="DefaultParagraphFont"/>
    <w:rsid w:val="003F3B93"/>
  </w:style>
  <w:style w:type="paragraph" w:styleId="Revision">
    <w:name w:val="Revision"/>
    <w:hidden/>
    <w:uiPriority w:val="99"/>
    <w:semiHidden/>
    <w:rsid w:val="00BA048F"/>
    <w:rPr>
      <w:rFonts w:ascii="Arial" w:hAnsi="Arial" w:cs="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432238">
      <w:bodyDiv w:val="1"/>
      <w:marLeft w:val="0"/>
      <w:marRight w:val="0"/>
      <w:marTop w:val="0"/>
      <w:marBottom w:val="0"/>
      <w:divBdr>
        <w:top w:val="none" w:sz="0" w:space="0" w:color="auto"/>
        <w:left w:val="none" w:sz="0" w:space="0" w:color="auto"/>
        <w:bottom w:val="none" w:sz="0" w:space="0" w:color="auto"/>
        <w:right w:val="none" w:sz="0" w:space="0" w:color="auto"/>
      </w:divBdr>
      <w:divsChild>
        <w:div w:id="1148129636">
          <w:marLeft w:val="0"/>
          <w:marRight w:val="0"/>
          <w:marTop w:val="0"/>
          <w:marBottom w:val="0"/>
          <w:divBdr>
            <w:top w:val="none" w:sz="0" w:space="0" w:color="auto"/>
            <w:left w:val="none" w:sz="0" w:space="0" w:color="auto"/>
            <w:bottom w:val="none" w:sz="0" w:space="0" w:color="auto"/>
            <w:right w:val="none" w:sz="0" w:space="0" w:color="auto"/>
          </w:divBdr>
          <w:divsChild>
            <w:div w:id="225378724">
              <w:marLeft w:val="0"/>
              <w:marRight w:val="0"/>
              <w:marTop w:val="0"/>
              <w:marBottom w:val="0"/>
              <w:divBdr>
                <w:top w:val="none" w:sz="0" w:space="0" w:color="auto"/>
                <w:left w:val="none" w:sz="0" w:space="0" w:color="auto"/>
                <w:bottom w:val="none" w:sz="0" w:space="0" w:color="auto"/>
                <w:right w:val="none" w:sz="0" w:space="0" w:color="auto"/>
              </w:divBdr>
            </w:div>
            <w:div w:id="669254801">
              <w:marLeft w:val="0"/>
              <w:marRight w:val="0"/>
              <w:marTop w:val="0"/>
              <w:marBottom w:val="0"/>
              <w:divBdr>
                <w:top w:val="none" w:sz="0" w:space="0" w:color="auto"/>
                <w:left w:val="none" w:sz="0" w:space="0" w:color="auto"/>
                <w:bottom w:val="none" w:sz="0" w:space="0" w:color="auto"/>
                <w:right w:val="none" w:sz="0" w:space="0" w:color="auto"/>
              </w:divBdr>
            </w:div>
          </w:divsChild>
        </w:div>
        <w:div w:id="1454250683">
          <w:marLeft w:val="0"/>
          <w:marRight w:val="0"/>
          <w:marTop w:val="0"/>
          <w:marBottom w:val="0"/>
          <w:divBdr>
            <w:top w:val="none" w:sz="0" w:space="0" w:color="auto"/>
            <w:left w:val="none" w:sz="0" w:space="0" w:color="auto"/>
            <w:bottom w:val="none" w:sz="0" w:space="0" w:color="auto"/>
            <w:right w:val="none" w:sz="0" w:space="0" w:color="auto"/>
          </w:divBdr>
          <w:divsChild>
            <w:div w:id="1157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07734">
      <w:bodyDiv w:val="1"/>
      <w:marLeft w:val="0"/>
      <w:marRight w:val="0"/>
      <w:marTop w:val="0"/>
      <w:marBottom w:val="0"/>
      <w:divBdr>
        <w:top w:val="none" w:sz="0" w:space="0" w:color="auto"/>
        <w:left w:val="none" w:sz="0" w:space="0" w:color="auto"/>
        <w:bottom w:val="none" w:sz="0" w:space="0" w:color="auto"/>
        <w:right w:val="none" w:sz="0" w:space="0" w:color="auto"/>
      </w:divBdr>
    </w:div>
    <w:div w:id="101390056">
      <w:bodyDiv w:val="1"/>
      <w:marLeft w:val="0"/>
      <w:marRight w:val="0"/>
      <w:marTop w:val="0"/>
      <w:marBottom w:val="0"/>
      <w:divBdr>
        <w:top w:val="none" w:sz="0" w:space="0" w:color="auto"/>
        <w:left w:val="none" w:sz="0" w:space="0" w:color="auto"/>
        <w:bottom w:val="none" w:sz="0" w:space="0" w:color="auto"/>
        <w:right w:val="none" w:sz="0" w:space="0" w:color="auto"/>
      </w:divBdr>
    </w:div>
    <w:div w:id="112021180">
      <w:bodyDiv w:val="1"/>
      <w:marLeft w:val="0"/>
      <w:marRight w:val="0"/>
      <w:marTop w:val="0"/>
      <w:marBottom w:val="0"/>
      <w:divBdr>
        <w:top w:val="none" w:sz="0" w:space="0" w:color="auto"/>
        <w:left w:val="none" w:sz="0" w:space="0" w:color="auto"/>
        <w:bottom w:val="none" w:sz="0" w:space="0" w:color="auto"/>
        <w:right w:val="none" w:sz="0" w:space="0" w:color="auto"/>
      </w:divBdr>
    </w:div>
    <w:div w:id="148597649">
      <w:bodyDiv w:val="1"/>
      <w:marLeft w:val="0"/>
      <w:marRight w:val="0"/>
      <w:marTop w:val="0"/>
      <w:marBottom w:val="0"/>
      <w:divBdr>
        <w:top w:val="none" w:sz="0" w:space="0" w:color="auto"/>
        <w:left w:val="none" w:sz="0" w:space="0" w:color="auto"/>
        <w:bottom w:val="none" w:sz="0" w:space="0" w:color="auto"/>
        <w:right w:val="none" w:sz="0" w:space="0" w:color="auto"/>
      </w:divBdr>
    </w:div>
    <w:div w:id="200435172">
      <w:bodyDiv w:val="1"/>
      <w:marLeft w:val="0"/>
      <w:marRight w:val="0"/>
      <w:marTop w:val="0"/>
      <w:marBottom w:val="0"/>
      <w:divBdr>
        <w:top w:val="none" w:sz="0" w:space="0" w:color="auto"/>
        <w:left w:val="none" w:sz="0" w:space="0" w:color="auto"/>
        <w:bottom w:val="none" w:sz="0" w:space="0" w:color="auto"/>
        <w:right w:val="none" w:sz="0" w:space="0" w:color="auto"/>
      </w:divBdr>
    </w:div>
    <w:div w:id="231889610">
      <w:bodyDiv w:val="1"/>
      <w:marLeft w:val="0"/>
      <w:marRight w:val="0"/>
      <w:marTop w:val="0"/>
      <w:marBottom w:val="0"/>
      <w:divBdr>
        <w:top w:val="none" w:sz="0" w:space="0" w:color="auto"/>
        <w:left w:val="none" w:sz="0" w:space="0" w:color="auto"/>
        <w:bottom w:val="none" w:sz="0" w:space="0" w:color="auto"/>
        <w:right w:val="none" w:sz="0" w:space="0" w:color="auto"/>
      </w:divBdr>
    </w:div>
    <w:div w:id="261258515">
      <w:bodyDiv w:val="1"/>
      <w:marLeft w:val="0"/>
      <w:marRight w:val="0"/>
      <w:marTop w:val="0"/>
      <w:marBottom w:val="0"/>
      <w:divBdr>
        <w:top w:val="none" w:sz="0" w:space="0" w:color="auto"/>
        <w:left w:val="none" w:sz="0" w:space="0" w:color="auto"/>
        <w:bottom w:val="none" w:sz="0" w:space="0" w:color="auto"/>
        <w:right w:val="none" w:sz="0" w:space="0" w:color="auto"/>
      </w:divBdr>
    </w:div>
    <w:div w:id="572547607">
      <w:bodyDiv w:val="1"/>
      <w:marLeft w:val="0"/>
      <w:marRight w:val="0"/>
      <w:marTop w:val="0"/>
      <w:marBottom w:val="0"/>
      <w:divBdr>
        <w:top w:val="none" w:sz="0" w:space="0" w:color="auto"/>
        <w:left w:val="none" w:sz="0" w:space="0" w:color="auto"/>
        <w:bottom w:val="none" w:sz="0" w:space="0" w:color="auto"/>
        <w:right w:val="none" w:sz="0" w:space="0" w:color="auto"/>
      </w:divBdr>
    </w:div>
    <w:div w:id="602614242">
      <w:bodyDiv w:val="1"/>
      <w:marLeft w:val="0"/>
      <w:marRight w:val="0"/>
      <w:marTop w:val="0"/>
      <w:marBottom w:val="0"/>
      <w:divBdr>
        <w:top w:val="none" w:sz="0" w:space="0" w:color="auto"/>
        <w:left w:val="none" w:sz="0" w:space="0" w:color="auto"/>
        <w:bottom w:val="none" w:sz="0" w:space="0" w:color="auto"/>
        <w:right w:val="none" w:sz="0" w:space="0" w:color="auto"/>
      </w:divBdr>
      <w:divsChild>
        <w:div w:id="119810138">
          <w:marLeft w:val="0"/>
          <w:marRight w:val="0"/>
          <w:marTop w:val="0"/>
          <w:marBottom w:val="0"/>
          <w:divBdr>
            <w:top w:val="none" w:sz="0" w:space="0" w:color="auto"/>
            <w:left w:val="none" w:sz="0" w:space="0" w:color="auto"/>
            <w:bottom w:val="none" w:sz="0" w:space="0" w:color="auto"/>
            <w:right w:val="none" w:sz="0" w:space="0" w:color="auto"/>
          </w:divBdr>
          <w:divsChild>
            <w:div w:id="229970477">
              <w:marLeft w:val="0"/>
              <w:marRight w:val="0"/>
              <w:marTop w:val="0"/>
              <w:marBottom w:val="0"/>
              <w:divBdr>
                <w:top w:val="none" w:sz="0" w:space="0" w:color="auto"/>
                <w:left w:val="none" w:sz="0" w:space="0" w:color="auto"/>
                <w:bottom w:val="none" w:sz="0" w:space="0" w:color="auto"/>
                <w:right w:val="none" w:sz="0" w:space="0" w:color="auto"/>
              </w:divBdr>
            </w:div>
            <w:div w:id="730887322">
              <w:marLeft w:val="0"/>
              <w:marRight w:val="0"/>
              <w:marTop w:val="0"/>
              <w:marBottom w:val="0"/>
              <w:divBdr>
                <w:top w:val="none" w:sz="0" w:space="0" w:color="auto"/>
                <w:left w:val="none" w:sz="0" w:space="0" w:color="auto"/>
                <w:bottom w:val="none" w:sz="0" w:space="0" w:color="auto"/>
                <w:right w:val="none" w:sz="0" w:space="0" w:color="auto"/>
              </w:divBdr>
            </w:div>
            <w:div w:id="857962571">
              <w:marLeft w:val="0"/>
              <w:marRight w:val="0"/>
              <w:marTop w:val="0"/>
              <w:marBottom w:val="0"/>
              <w:divBdr>
                <w:top w:val="none" w:sz="0" w:space="0" w:color="auto"/>
                <w:left w:val="none" w:sz="0" w:space="0" w:color="auto"/>
                <w:bottom w:val="none" w:sz="0" w:space="0" w:color="auto"/>
                <w:right w:val="none" w:sz="0" w:space="0" w:color="auto"/>
              </w:divBdr>
            </w:div>
            <w:div w:id="945425333">
              <w:marLeft w:val="0"/>
              <w:marRight w:val="0"/>
              <w:marTop w:val="0"/>
              <w:marBottom w:val="0"/>
              <w:divBdr>
                <w:top w:val="none" w:sz="0" w:space="0" w:color="auto"/>
                <w:left w:val="none" w:sz="0" w:space="0" w:color="auto"/>
                <w:bottom w:val="none" w:sz="0" w:space="0" w:color="auto"/>
                <w:right w:val="none" w:sz="0" w:space="0" w:color="auto"/>
              </w:divBdr>
            </w:div>
            <w:div w:id="1133408908">
              <w:marLeft w:val="0"/>
              <w:marRight w:val="0"/>
              <w:marTop w:val="0"/>
              <w:marBottom w:val="0"/>
              <w:divBdr>
                <w:top w:val="none" w:sz="0" w:space="0" w:color="auto"/>
                <w:left w:val="none" w:sz="0" w:space="0" w:color="auto"/>
                <w:bottom w:val="none" w:sz="0" w:space="0" w:color="auto"/>
                <w:right w:val="none" w:sz="0" w:space="0" w:color="auto"/>
              </w:divBdr>
            </w:div>
          </w:divsChild>
        </w:div>
        <w:div w:id="138886422">
          <w:marLeft w:val="0"/>
          <w:marRight w:val="0"/>
          <w:marTop w:val="0"/>
          <w:marBottom w:val="0"/>
          <w:divBdr>
            <w:top w:val="none" w:sz="0" w:space="0" w:color="auto"/>
            <w:left w:val="none" w:sz="0" w:space="0" w:color="auto"/>
            <w:bottom w:val="none" w:sz="0" w:space="0" w:color="auto"/>
            <w:right w:val="none" w:sz="0" w:space="0" w:color="auto"/>
          </w:divBdr>
          <w:divsChild>
            <w:div w:id="590235657">
              <w:marLeft w:val="0"/>
              <w:marRight w:val="0"/>
              <w:marTop w:val="0"/>
              <w:marBottom w:val="0"/>
              <w:divBdr>
                <w:top w:val="none" w:sz="0" w:space="0" w:color="auto"/>
                <w:left w:val="none" w:sz="0" w:space="0" w:color="auto"/>
                <w:bottom w:val="none" w:sz="0" w:space="0" w:color="auto"/>
                <w:right w:val="none" w:sz="0" w:space="0" w:color="auto"/>
              </w:divBdr>
            </w:div>
            <w:div w:id="680934983">
              <w:marLeft w:val="0"/>
              <w:marRight w:val="0"/>
              <w:marTop w:val="0"/>
              <w:marBottom w:val="0"/>
              <w:divBdr>
                <w:top w:val="none" w:sz="0" w:space="0" w:color="auto"/>
                <w:left w:val="none" w:sz="0" w:space="0" w:color="auto"/>
                <w:bottom w:val="none" w:sz="0" w:space="0" w:color="auto"/>
                <w:right w:val="none" w:sz="0" w:space="0" w:color="auto"/>
              </w:divBdr>
            </w:div>
            <w:div w:id="1238176646">
              <w:marLeft w:val="0"/>
              <w:marRight w:val="0"/>
              <w:marTop w:val="0"/>
              <w:marBottom w:val="0"/>
              <w:divBdr>
                <w:top w:val="none" w:sz="0" w:space="0" w:color="auto"/>
                <w:left w:val="none" w:sz="0" w:space="0" w:color="auto"/>
                <w:bottom w:val="none" w:sz="0" w:space="0" w:color="auto"/>
                <w:right w:val="none" w:sz="0" w:space="0" w:color="auto"/>
              </w:divBdr>
            </w:div>
            <w:div w:id="1512446806">
              <w:marLeft w:val="0"/>
              <w:marRight w:val="0"/>
              <w:marTop w:val="0"/>
              <w:marBottom w:val="0"/>
              <w:divBdr>
                <w:top w:val="none" w:sz="0" w:space="0" w:color="auto"/>
                <w:left w:val="none" w:sz="0" w:space="0" w:color="auto"/>
                <w:bottom w:val="none" w:sz="0" w:space="0" w:color="auto"/>
                <w:right w:val="none" w:sz="0" w:space="0" w:color="auto"/>
              </w:divBdr>
            </w:div>
            <w:div w:id="1568227766">
              <w:marLeft w:val="0"/>
              <w:marRight w:val="0"/>
              <w:marTop w:val="0"/>
              <w:marBottom w:val="0"/>
              <w:divBdr>
                <w:top w:val="none" w:sz="0" w:space="0" w:color="auto"/>
                <w:left w:val="none" w:sz="0" w:space="0" w:color="auto"/>
                <w:bottom w:val="none" w:sz="0" w:space="0" w:color="auto"/>
                <w:right w:val="none" w:sz="0" w:space="0" w:color="auto"/>
              </w:divBdr>
            </w:div>
          </w:divsChild>
        </w:div>
        <w:div w:id="160244633">
          <w:marLeft w:val="0"/>
          <w:marRight w:val="0"/>
          <w:marTop w:val="0"/>
          <w:marBottom w:val="0"/>
          <w:divBdr>
            <w:top w:val="none" w:sz="0" w:space="0" w:color="auto"/>
            <w:left w:val="none" w:sz="0" w:space="0" w:color="auto"/>
            <w:bottom w:val="none" w:sz="0" w:space="0" w:color="auto"/>
            <w:right w:val="none" w:sz="0" w:space="0" w:color="auto"/>
          </w:divBdr>
        </w:div>
        <w:div w:id="179050209">
          <w:marLeft w:val="0"/>
          <w:marRight w:val="0"/>
          <w:marTop w:val="0"/>
          <w:marBottom w:val="0"/>
          <w:divBdr>
            <w:top w:val="none" w:sz="0" w:space="0" w:color="auto"/>
            <w:left w:val="none" w:sz="0" w:space="0" w:color="auto"/>
            <w:bottom w:val="none" w:sz="0" w:space="0" w:color="auto"/>
            <w:right w:val="none" w:sz="0" w:space="0" w:color="auto"/>
          </w:divBdr>
          <w:divsChild>
            <w:div w:id="911701480">
              <w:marLeft w:val="0"/>
              <w:marRight w:val="0"/>
              <w:marTop w:val="0"/>
              <w:marBottom w:val="0"/>
              <w:divBdr>
                <w:top w:val="none" w:sz="0" w:space="0" w:color="auto"/>
                <w:left w:val="none" w:sz="0" w:space="0" w:color="auto"/>
                <w:bottom w:val="none" w:sz="0" w:space="0" w:color="auto"/>
                <w:right w:val="none" w:sz="0" w:space="0" w:color="auto"/>
              </w:divBdr>
            </w:div>
            <w:div w:id="940918550">
              <w:marLeft w:val="0"/>
              <w:marRight w:val="0"/>
              <w:marTop w:val="0"/>
              <w:marBottom w:val="0"/>
              <w:divBdr>
                <w:top w:val="none" w:sz="0" w:space="0" w:color="auto"/>
                <w:left w:val="none" w:sz="0" w:space="0" w:color="auto"/>
                <w:bottom w:val="none" w:sz="0" w:space="0" w:color="auto"/>
                <w:right w:val="none" w:sz="0" w:space="0" w:color="auto"/>
              </w:divBdr>
            </w:div>
            <w:div w:id="1723283547">
              <w:marLeft w:val="0"/>
              <w:marRight w:val="0"/>
              <w:marTop w:val="0"/>
              <w:marBottom w:val="0"/>
              <w:divBdr>
                <w:top w:val="none" w:sz="0" w:space="0" w:color="auto"/>
                <w:left w:val="none" w:sz="0" w:space="0" w:color="auto"/>
                <w:bottom w:val="none" w:sz="0" w:space="0" w:color="auto"/>
                <w:right w:val="none" w:sz="0" w:space="0" w:color="auto"/>
              </w:divBdr>
            </w:div>
            <w:div w:id="1872959254">
              <w:marLeft w:val="0"/>
              <w:marRight w:val="0"/>
              <w:marTop w:val="0"/>
              <w:marBottom w:val="0"/>
              <w:divBdr>
                <w:top w:val="none" w:sz="0" w:space="0" w:color="auto"/>
                <w:left w:val="none" w:sz="0" w:space="0" w:color="auto"/>
                <w:bottom w:val="none" w:sz="0" w:space="0" w:color="auto"/>
                <w:right w:val="none" w:sz="0" w:space="0" w:color="auto"/>
              </w:divBdr>
            </w:div>
            <w:div w:id="2056660382">
              <w:marLeft w:val="0"/>
              <w:marRight w:val="0"/>
              <w:marTop w:val="0"/>
              <w:marBottom w:val="0"/>
              <w:divBdr>
                <w:top w:val="none" w:sz="0" w:space="0" w:color="auto"/>
                <w:left w:val="none" w:sz="0" w:space="0" w:color="auto"/>
                <w:bottom w:val="none" w:sz="0" w:space="0" w:color="auto"/>
                <w:right w:val="none" w:sz="0" w:space="0" w:color="auto"/>
              </w:divBdr>
            </w:div>
          </w:divsChild>
        </w:div>
        <w:div w:id="378406680">
          <w:marLeft w:val="0"/>
          <w:marRight w:val="0"/>
          <w:marTop w:val="0"/>
          <w:marBottom w:val="0"/>
          <w:divBdr>
            <w:top w:val="none" w:sz="0" w:space="0" w:color="auto"/>
            <w:left w:val="none" w:sz="0" w:space="0" w:color="auto"/>
            <w:bottom w:val="none" w:sz="0" w:space="0" w:color="auto"/>
            <w:right w:val="none" w:sz="0" w:space="0" w:color="auto"/>
          </w:divBdr>
        </w:div>
        <w:div w:id="447286859">
          <w:marLeft w:val="0"/>
          <w:marRight w:val="0"/>
          <w:marTop w:val="0"/>
          <w:marBottom w:val="0"/>
          <w:divBdr>
            <w:top w:val="none" w:sz="0" w:space="0" w:color="auto"/>
            <w:left w:val="none" w:sz="0" w:space="0" w:color="auto"/>
            <w:bottom w:val="none" w:sz="0" w:space="0" w:color="auto"/>
            <w:right w:val="none" w:sz="0" w:space="0" w:color="auto"/>
          </w:divBdr>
          <w:divsChild>
            <w:div w:id="326597379">
              <w:marLeft w:val="0"/>
              <w:marRight w:val="0"/>
              <w:marTop w:val="0"/>
              <w:marBottom w:val="0"/>
              <w:divBdr>
                <w:top w:val="none" w:sz="0" w:space="0" w:color="auto"/>
                <w:left w:val="none" w:sz="0" w:space="0" w:color="auto"/>
                <w:bottom w:val="none" w:sz="0" w:space="0" w:color="auto"/>
                <w:right w:val="none" w:sz="0" w:space="0" w:color="auto"/>
              </w:divBdr>
            </w:div>
            <w:div w:id="852456334">
              <w:marLeft w:val="0"/>
              <w:marRight w:val="0"/>
              <w:marTop w:val="0"/>
              <w:marBottom w:val="0"/>
              <w:divBdr>
                <w:top w:val="none" w:sz="0" w:space="0" w:color="auto"/>
                <w:left w:val="none" w:sz="0" w:space="0" w:color="auto"/>
                <w:bottom w:val="none" w:sz="0" w:space="0" w:color="auto"/>
                <w:right w:val="none" w:sz="0" w:space="0" w:color="auto"/>
              </w:divBdr>
            </w:div>
            <w:div w:id="861044511">
              <w:marLeft w:val="0"/>
              <w:marRight w:val="0"/>
              <w:marTop w:val="0"/>
              <w:marBottom w:val="0"/>
              <w:divBdr>
                <w:top w:val="none" w:sz="0" w:space="0" w:color="auto"/>
                <w:left w:val="none" w:sz="0" w:space="0" w:color="auto"/>
                <w:bottom w:val="none" w:sz="0" w:space="0" w:color="auto"/>
                <w:right w:val="none" w:sz="0" w:space="0" w:color="auto"/>
              </w:divBdr>
            </w:div>
            <w:div w:id="1788424323">
              <w:marLeft w:val="0"/>
              <w:marRight w:val="0"/>
              <w:marTop w:val="0"/>
              <w:marBottom w:val="0"/>
              <w:divBdr>
                <w:top w:val="none" w:sz="0" w:space="0" w:color="auto"/>
                <w:left w:val="none" w:sz="0" w:space="0" w:color="auto"/>
                <w:bottom w:val="none" w:sz="0" w:space="0" w:color="auto"/>
                <w:right w:val="none" w:sz="0" w:space="0" w:color="auto"/>
              </w:divBdr>
            </w:div>
            <w:div w:id="2070613261">
              <w:marLeft w:val="0"/>
              <w:marRight w:val="0"/>
              <w:marTop w:val="0"/>
              <w:marBottom w:val="0"/>
              <w:divBdr>
                <w:top w:val="none" w:sz="0" w:space="0" w:color="auto"/>
                <w:left w:val="none" w:sz="0" w:space="0" w:color="auto"/>
                <w:bottom w:val="none" w:sz="0" w:space="0" w:color="auto"/>
                <w:right w:val="none" w:sz="0" w:space="0" w:color="auto"/>
              </w:divBdr>
            </w:div>
          </w:divsChild>
        </w:div>
        <w:div w:id="457142028">
          <w:marLeft w:val="0"/>
          <w:marRight w:val="0"/>
          <w:marTop w:val="0"/>
          <w:marBottom w:val="0"/>
          <w:divBdr>
            <w:top w:val="none" w:sz="0" w:space="0" w:color="auto"/>
            <w:left w:val="none" w:sz="0" w:space="0" w:color="auto"/>
            <w:bottom w:val="none" w:sz="0" w:space="0" w:color="auto"/>
            <w:right w:val="none" w:sz="0" w:space="0" w:color="auto"/>
          </w:divBdr>
        </w:div>
        <w:div w:id="480853922">
          <w:marLeft w:val="0"/>
          <w:marRight w:val="0"/>
          <w:marTop w:val="0"/>
          <w:marBottom w:val="0"/>
          <w:divBdr>
            <w:top w:val="none" w:sz="0" w:space="0" w:color="auto"/>
            <w:left w:val="none" w:sz="0" w:space="0" w:color="auto"/>
            <w:bottom w:val="none" w:sz="0" w:space="0" w:color="auto"/>
            <w:right w:val="none" w:sz="0" w:space="0" w:color="auto"/>
          </w:divBdr>
        </w:div>
        <w:div w:id="504513141">
          <w:marLeft w:val="0"/>
          <w:marRight w:val="0"/>
          <w:marTop w:val="0"/>
          <w:marBottom w:val="0"/>
          <w:divBdr>
            <w:top w:val="none" w:sz="0" w:space="0" w:color="auto"/>
            <w:left w:val="none" w:sz="0" w:space="0" w:color="auto"/>
            <w:bottom w:val="none" w:sz="0" w:space="0" w:color="auto"/>
            <w:right w:val="none" w:sz="0" w:space="0" w:color="auto"/>
          </w:divBdr>
          <w:divsChild>
            <w:div w:id="324863318">
              <w:marLeft w:val="0"/>
              <w:marRight w:val="0"/>
              <w:marTop w:val="0"/>
              <w:marBottom w:val="0"/>
              <w:divBdr>
                <w:top w:val="none" w:sz="0" w:space="0" w:color="auto"/>
                <w:left w:val="none" w:sz="0" w:space="0" w:color="auto"/>
                <w:bottom w:val="none" w:sz="0" w:space="0" w:color="auto"/>
                <w:right w:val="none" w:sz="0" w:space="0" w:color="auto"/>
              </w:divBdr>
            </w:div>
            <w:div w:id="921639614">
              <w:marLeft w:val="0"/>
              <w:marRight w:val="0"/>
              <w:marTop w:val="0"/>
              <w:marBottom w:val="0"/>
              <w:divBdr>
                <w:top w:val="none" w:sz="0" w:space="0" w:color="auto"/>
                <w:left w:val="none" w:sz="0" w:space="0" w:color="auto"/>
                <w:bottom w:val="none" w:sz="0" w:space="0" w:color="auto"/>
                <w:right w:val="none" w:sz="0" w:space="0" w:color="auto"/>
              </w:divBdr>
            </w:div>
            <w:div w:id="1056123441">
              <w:marLeft w:val="0"/>
              <w:marRight w:val="0"/>
              <w:marTop w:val="0"/>
              <w:marBottom w:val="0"/>
              <w:divBdr>
                <w:top w:val="none" w:sz="0" w:space="0" w:color="auto"/>
                <w:left w:val="none" w:sz="0" w:space="0" w:color="auto"/>
                <w:bottom w:val="none" w:sz="0" w:space="0" w:color="auto"/>
                <w:right w:val="none" w:sz="0" w:space="0" w:color="auto"/>
              </w:divBdr>
            </w:div>
            <w:div w:id="1997100476">
              <w:marLeft w:val="0"/>
              <w:marRight w:val="0"/>
              <w:marTop w:val="0"/>
              <w:marBottom w:val="0"/>
              <w:divBdr>
                <w:top w:val="none" w:sz="0" w:space="0" w:color="auto"/>
                <w:left w:val="none" w:sz="0" w:space="0" w:color="auto"/>
                <w:bottom w:val="none" w:sz="0" w:space="0" w:color="auto"/>
                <w:right w:val="none" w:sz="0" w:space="0" w:color="auto"/>
              </w:divBdr>
            </w:div>
            <w:div w:id="2009399788">
              <w:marLeft w:val="0"/>
              <w:marRight w:val="0"/>
              <w:marTop w:val="0"/>
              <w:marBottom w:val="0"/>
              <w:divBdr>
                <w:top w:val="none" w:sz="0" w:space="0" w:color="auto"/>
                <w:left w:val="none" w:sz="0" w:space="0" w:color="auto"/>
                <w:bottom w:val="none" w:sz="0" w:space="0" w:color="auto"/>
                <w:right w:val="none" w:sz="0" w:space="0" w:color="auto"/>
              </w:divBdr>
            </w:div>
          </w:divsChild>
        </w:div>
        <w:div w:id="611087332">
          <w:marLeft w:val="0"/>
          <w:marRight w:val="0"/>
          <w:marTop w:val="0"/>
          <w:marBottom w:val="0"/>
          <w:divBdr>
            <w:top w:val="none" w:sz="0" w:space="0" w:color="auto"/>
            <w:left w:val="none" w:sz="0" w:space="0" w:color="auto"/>
            <w:bottom w:val="none" w:sz="0" w:space="0" w:color="auto"/>
            <w:right w:val="none" w:sz="0" w:space="0" w:color="auto"/>
          </w:divBdr>
          <w:divsChild>
            <w:div w:id="127942588">
              <w:marLeft w:val="0"/>
              <w:marRight w:val="0"/>
              <w:marTop w:val="0"/>
              <w:marBottom w:val="0"/>
              <w:divBdr>
                <w:top w:val="none" w:sz="0" w:space="0" w:color="auto"/>
                <w:left w:val="none" w:sz="0" w:space="0" w:color="auto"/>
                <w:bottom w:val="none" w:sz="0" w:space="0" w:color="auto"/>
                <w:right w:val="none" w:sz="0" w:space="0" w:color="auto"/>
              </w:divBdr>
            </w:div>
            <w:div w:id="142284796">
              <w:marLeft w:val="0"/>
              <w:marRight w:val="0"/>
              <w:marTop w:val="0"/>
              <w:marBottom w:val="0"/>
              <w:divBdr>
                <w:top w:val="none" w:sz="0" w:space="0" w:color="auto"/>
                <w:left w:val="none" w:sz="0" w:space="0" w:color="auto"/>
                <w:bottom w:val="none" w:sz="0" w:space="0" w:color="auto"/>
                <w:right w:val="none" w:sz="0" w:space="0" w:color="auto"/>
              </w:divBdr>
            </w:div>
            <w:div w:id="782725544">
              <w:marLeft w:val="0"/>
              <w:marRight w:val="0"/>
              <w:marTop w:val="0"/>
              <w:marBottom w:val="0"/>
              <w:divBdr>
                <w:top w:val="none" w:sz="0" w:space="0" w:color="auto"/>
                <w:left w:val="none" w:sz="0" w:space="0" w:color="auto"/>
                <w:bottom w:val="none" w:sz="0" w:space="0" w:color="auto"/>
                <w:right w:val="none" w:sz="0" w:space="0" w:color="auto"/>
              </w:divBdr>
            </w:div>
            <w:div w:id="1006596836">
              <w:marLeft w:val="0"/>
              <w:marRight w:val="0"/>
              <w:marTop w:val="0"/>
              <w:marBottom w:val="0"/>
              <w:divBdr>
                <w:top w:val="none" w:sz="0" w:space="0" w:color="auto"/>
                <w:left w:val="none" w:sz="0" w:space="0" w:color="auto"/>
                <w:bottom w:val="none" w:sz="0" w:space="0" w:color="auto"/>
                <w:right w:val="none" w:sz="0" w:space="0" w:color="auto"/>
              </w:divBdr>
            </w:div>
            <w:div w:id="1771077090">
              <w:marLeft w:val="0"/>
              <w:marRight w:val="0"/>
              <w:marTop w:val="0"/>
              <w:marBottom w:val="0"/>
              <w:divBdr>
                <w:top w:val="none" w:sz="0" w:space="0" w:color="auto"/>
                <w:left w:val="none" w:sz="0" w:space="0" w:color="auto"/>
                <w:bottom w:val="none" w:sz="0" w:space="0" w:color="auto"/>
                <w:right w:val="none" w:sz="0" w:space="0" w:color="auto"/>
              </w:divBdr>
            </w:div>
          </w:divsChild>
        </w:div>
        <w:div w:id="814179763">
          <w:marLeft w:val="0"/>
          <w:marRight w:val="0"/>
          <w:marTop w:val="0"/>
          <w:marBottom w:val="0"/>
          <w:divBdr>
            <w:top w:val="none" w:sz="0" w:space="0" w:color="auto"/>
            <w:left w:val="none" w:sz="0" w:space="0" w:color="auto"/>
            <w:bottom w:val="none" w:sz="0" w:space="0" w:color="auto"/>
            <w:right w:val="none" w:sz="0" w:space="0" w:color="auto"/>
          </w:divBdr>
          <w:divsChild>
            <w:div w:id="610088896">
              <w:marLeft w:val="0"/>
              <w:marRight w:val="0"/>
              <w:marTop w:val="0"/>
              <w:marBottom w:val="0"/>
              <w:divBdr>
                <w:top w:val="none" w:sz="0" w:space="0" w:color="auto"/>
                <w:left w:val="none" w:sz="0" w:space="0" w:color="auto"/>
                <w:bottom w:val="none" w:sz="0" w:space="0" w:color="auto"/>
                <w:right w:val="none" w:sz="0" w:space="0" w:color="auto"/>
              </w:divBdr>
            </w:div>
            <w:div w:id="871382152">
              <w:marLeft w:val="0"/>
              <w:marRight w:val="0"/>
              <w:marTop w:val="0"/>
              <w:marBottom w:val="0"/>
              <w:divBdr>
                <w:top w:val="none" w:sz="0" w:space="0" w:color="auto"/>
                <w:left w:val="none" w:sz="0" w:space="0" w:color="auto"/>
                <w:bottom w:val="none" w:sz="0" w:space="0" w:color="auto"/>
                <w:right w:val="none" w:sz="0" w:space="0" w:color="auto"/>
              </w:divBdr>
            </w:div>
            <w:div w:id="1249268383">
              <w:marLeft w:val="0"/>
              <w:marRight w:val="0"/>
              <w:marTop w:val="0"/>
              <w:marBottom w:val="0"/>
              <w:divBdr>
                <w:top w:val="none" w:sz="0" w:space="0" w:color="auto"/>
                <w:left w:val="none" w:sz="0" w:space="0" w:color="auto"/>
                <w:bottom w:val="none" w:sz="0" w:space="0" w:color="auto"/>
                <w:right w:val="none" w:sz="0" w:space="0" w:color="auto"/>
              </w:divBdr>
            </w:div>
            <w:div w:id="1735816389">
              <w:marLeft w:val="0"/>
              <w:marRight w:val="0"/>
              <w:marTop w:val="0"/>
              <w:marBottom w:val="0"/>
              <w:divBdr>
                <w:top w:val="none" w:sz="0" w:space="0" w:color="auto"/>
                <w:left w:val="none" w:sz="0" w:space="0" w:color="auto"/>
                <w:bottom w:val="none" w:sz="0" w:space="0" w:color="auto"/>
                <w:right w:val="none" w:sz="0" w:space="0" w:color="auto"/>
              </w:divBdr>
            </w:div>
            <w:div w:id="1786340382">
              <w:marLeft w:val="0"/>
              <w:marRight w:val="0"/>
              <w:marTop w:val="0"/>
              <w:marBottom w:val="0"/>
              <w:divBdr>
                <w:top w:val="none" w:sz="0" w:space="0" w:color="auto"/>
                <w:left w:val="none" w:sz="0" w:space="0" w:color="auto"/>
                <w:bottom w:val="none" w:sz="0" w:space="0" w:color="auto"/>
                <w:right w:val="none" w:sz="0" w:space="0" w:color="auto"/>
              </w:divBdr>
            </w:div>
          </w:divsChild>
        </w:div>
        <w:div w:id="870845954">
          <w:marLeft w:val="0"/>
          <w:marRight w:val="0"/>
          <w:marTop w:val="0"/>
          <w:marBottom w:val="0"/>
          <w:divBdr>
            <w:top w:val="none" w:sz="0" w:space="0" w:color="auto"/>
            <w:left w:val="none" w:sz="0" w:space="0" w:color="auto"/>
            <w:bottom w:val="none" w:sz="0" w:space="0" w:color="auto"/>
            <w:right w:val="none" w:sz="0" w:space="0" w:color="auto"/>
          </w:divBdr>
          <w:divsChild>
            <w:div w:id="91827518">
              <w:marLeft w:val="0"/>
              <w:marRight w:val="0"/>
              <w:marTop w:val="0"/>
              <w:marBottom w:val="0"/>
              <w:divBdr>
                <w:top w:val="none" w:sz="0" w:space="0" w:color="auto"/>
                <w:left w:val="none" w:sz="0" w:space="0" w:color="auto"/>
                <w:bottom w:val="none" w:sz="0" w:space="0" w:color="auto"/>
                <w:right w:val="none" w:sz="0" w:space="0" w:color="auto"/>
              </w:divBdr>
            </w:div>
            <w:div w:id="241137578">
              <w:marLeft w:val="0"/>
              <w:marRight w:val="0"/>
              <w:marTop w:val="0"/>
              <w:marBottom w:val="0"/>
              <w:divBdr>
                <w:top w:val="none" w:sz="0" w:space="0" w:color="auto"/>
                <w:left w:val="none" w:sz="0" w:space="0" w:color="auto"/>
                <w:bottom w:val="none" w:sz="0" w:space="0" w:color="auto"/>
                <w:right w:val="none" w:sz="0" w:space="0" w:color="auto"/>
              </w:divBdr>
            </w:div>
            <w:div w:id="757404541">
              <w:marLeft w:val="0"/>
              <w:marRight w:val="0"/>
              <w:marTop w:val="0"/>
              <w:marBottom w:val="0"/>
              <w:divBdr>
                <w:top w:val="none" w:sz="0" w:space="0" w:color="auto"/>
                <w:left w:val="none" w:sz="0" w:space="0" w:color="auto"/>
                <w:bottom w:val="none" w:sz="0" w:space="0" w:color="auto"/>
                <w:right w:val="none" w:sz="0" w:space="0" w:color="auto"/>
              </w:divBdr>
            </w:div>
            <w:div w:id="952248686">
              <w:marLeft w:val="0"/>
              <w:marRight w:val="0"/>
              <w:marTop w:val="0"/>
              <w:marBottom w:val="0"/>
              <w:divBdr>
                <w:top w:val="none" w:sz="0" w:space="0" w:color="auto"/>
                <w:left w:val="none" w:sz="0" w:space="0" w:color="auto"/>
                <w:bottom w:val="none" w:sz="0" w:space="0" w:color="auto"/>
                <w:right w:val="none" w:sz="0" w:space="0" w:color="auto"/>
              </w:divBdr>
            </w:div>
            <w:div w:id="1817720991">
              <w:marLeft w:val="0"/>
              <w:marRight w:val="0"/>
              <w:marTop w:val="0"/>
              <w:marBottom w:val="0"/>
              <w:divBdr>
                <w:top w:val="none" w:sz="0" w:space="0" w:color="auto"/>
                <w:left w:val="none" w:sz="0" w:space="0" w:color="auto"/>
                <w:bottom w:val="none" w:sz="0" w:space="0" w:color="auto"/>
                <w:right w:val="none" w:sz="0" w:space="0" w:color="auto"/>
              </w:divBdr>
            </w:div>
          </w:divsChild>
        </w:div>
        <w:div w:id="907302951">
          <w:marLeft w:val="0"/>
          <w:marRight w:val="0"/>
          <w:marTop w:val="0"/>
          <w:marBottom w:val="0"/>
          <w:divBdr>
            <w:top w:val="none" w:sz="0" w:space="0" w:color="auto"/>
            <w:left w:val="none" w:sz="0" w:space="0" w:color="auto"/>
            <w:bottom w:val="none" w:sz="0" w:space="0" w:color="auto"/>
            <w:right w:val="none" w:sz="0" w:space="0" w:color="auto"/>
          </w:divBdr>
        </w:div>
        <w:div w:id="923992258">
          <w:marLeft w:val="0"/>
          <w:marRight w:val="0"/>
          <w:marTop w:val="0"/>
          <w:marBottom w:val="0"/>
          <w:divBdr>
            <w:top w:val="none" w:sz="0" w:space="0" w:color="auto"/>
            <w:left w:val="none" w:sz="0" w:space="0" w:color="auto"/>
            <w:bottom w:val="none" w:sz="0" w:space="0" w:color="auto"/>
            <w:right w:val="none" w:sz="0" w:space="0" w:color="auto"/>
          </w:divBdr>
        </w:div>
        <w:div w:id="951085196">
          <w:marLeft w:val="0"/>
          <w:marRight w:val="0"/>
          <w:marTop w:val="0"/>
          <w:marBottom w:val="0"/>
          <w:divBdr>
            <w:top w:val="none" w:sz="0" w:space="0" w:color="auto"/>
            <w:left w:val="none" w:sz="0" w:space="0" w:color="auto"/>
            <w:bottom w:val="none" w:sz="0" w:space="0" w:color="auto"/>
            <w:right w:val="none" w:sz="0" w:space="0" w:color="auto"/>
          </w:divBdr>
        </w:div>
        <w:div w:id="959646359">
          <w:marLeft w:val="0"/>
          <w:marRight w:val="0"/>
          <w:marTop w:val="0"/>
          <w:marBottom w:val="0"/>
          <w:divBdr>
            <w:top w:val="none" w:sz="0" w:space="0" w:color="auto"/>
            <w:left w:val="none" w:sz="0" w:space="0" w:color="auto"/>
            <w:bottom w:val="none" w:sz="0" w:space="0" w:color="auto"/>
            <w:right w:val="none" w:sz="0" w:space="0" w:color="auto"/>
          </w:divBdr>
          <w:divsChild>
            <w:div w:id="477307609">
              <w:marLeft w:val="0"/>
              <w:marRight w:val="0"/>
              <w:marTop w:val="0"/>
              <w:marBottom w:val="0"/>
              <w:divBdr>
                <w:top w:val="none" w:sz="0" w:space="0" w:color="auto"/>
                <w:left w:val="none" w:sz="0" w:space="0" w:color="auto"/>
                <w:bottom w:val="none" w:sz="0" w:space="0" w:color="auto"/>
                <w:right w:val="none" w:sz="0" w:space="0" w:color="auto"/>
              </w:divBdr>
            </w:div>
            <w:div w:id="527573482">
              <w:marLeft w:val="0"/>
              <w:marRight w:val="0"/>
              <w:marTop w:val="0"/>
              <w:marBottom w:val="0"/>
              <w:divBdr>
                <w:top w:val="none" w:sz="0" w:space="0" w:color="auto"/>
                <w:left w:val="none" w:sz="0" w:space="0" w:color="auto"/>
                <w:bottom w:val="none" w:sz="0" w:space="0" w:color="auto"/>
                <w:right w:val="none" w:sz="0" w:space="0" w:color="auto"/>
              </w:divBdr>
            </w:div>
            <w:div w:id="1153906506">
              <w:marLeft w:val="0"/>
              <w:marRight w:val="0"/>
              <w:marTop w:val="0"/>
              <w:marBottom w:val="0"/>
              <w:divBdr>
                <w:top w:val="none" w:sz="0" w:space="0" w:color="auto"/>
                <w:left w:val="none" w:sz="0" w:space="0" w:color="auto"/>
                <w:bottom w:val="none" w:sz="0" w:space="0" w:color="auto"/>
                <w:right w:val="none" w:sz="0" w:space="0" w:color="auto"/>
              </w:divBdr>
            </w:div>
            <w:div w:id="1631008109">
              <w:marLeft w:val="0"/>
              <w:marRight w:val="0"/>
              <w:marTop w:val="0"/>
              <w:marBottom w:val="0"/>
              <w:divBdr>
                <w:top w:val="none" w:sz="0" w:space="0" w:color="auto"/>
                <w:left w:val="none" w:sz="0" w:space="0" w:color="auto"/>
                <w:bottom w:val="none" w:sz="0" w:space="0" w:color="auto"/>
                <w:right w:val="none" w:sz="0" w:space="0" w:color="auto"/>
              </w:divBdr>
            </w:div>
            <w:div w:id="1691907947">
              <w:marLeft w:val="0"/>
              <w:marRight w:val="0"/>
              <w:marTop w:val="0"/>
              <w:marBottom w:val="0"/>
              <w:divBdr>
                <w:top w:val="none" w:sz="0" w:space="0" w:color="auto"/>
                <w:left w:val="none" w:sz="0" w:space="0" w:color="auto"/>
                <w:bottom w:val="none" w:sz="0" w:space="0" w:color="auto"/>
                <w:right w:val="none" w:sz="0" w:space="0" w:color="auto"/>
              </w:divBdr>
            </w:div>
          </w:divsChild>
        </w:div>
        <w:div w:id="977762864">
          <w:marLeft w:val="0"/>
          <w:marRight w:val="0"/>
          <w:marTop w:val="0"/>
          <w:marBottom w:val="0"/>
          <w:divBdr>
            <w:top w:val="none" w:sz="0" w:space="0" w:color="auto"/>
            <w:left w:val="none" w:sz="0" w:space="0" w:color="auto"/>
            <w:bottom w:val="none" w:sz="0" w:space="0" w:color="auto"/>
            <w:right w:val="none" w:sz="0" w:space="0" w:color="auto"/>
          </w:divBdr>
        </w:div>
        <w:div w:id="1068845922">
          <w:marLeft w:val="0"/>
          <w:marRight w:val="0"/>
          <w:marTop w:val="0"/>
          <w:marBottom w:val="0"/>
          <w:divBdr>
            <w:top w:val="none" w:sz="0" w:space="0" w:color="auto"/>
            <w:left w:val="none" w:sz="0" w:space="0" w:color="auto"/>
            <w:bottom w:val="none" w:sz="0" w:space="0" w:color="auto"/>
            <w:right w:val="none" w:sz="0" w:space="0" w:color="auto"/>
          </w:divBdr>
          <w:divsChild>
            <w:div w:id="946161624">
              <w:marLeft w:val="0"/>
              <w:marRight w:val="0"/>
              <w:marTop w:val="0"/>
              <w:marBottom w:val="0"/>
              <w:divBdr>
                <w:top w:val="none" w:sz="0" w:space="0" w:color="auto"/>
                <w:left w:val="none" w:sz="0" w:space="0" w:color="auto"/>
                <w:bottom w:val="none" w:sz="0" w:space="0" w:color="auto"/>
                <w:right w:val="none" w:sz="0" w:space="0" w:color="auto"/>
              </w:divBdr>
            </w:div>
            <w:div w:id="1249777674">
              <w:marLeft w:val="0"/>
              <w:marRight w:val="0"/>
              <w:marTop w:val="0"/>
              <w:marBottom w:val="0"/>
              <w:divBdr>
                <w:top w:val="none" w:sz="0" w:space="0" w:color="auto"/>
                <w:left w:val="none" w:sz="0" w:space="0" w:color="auto"/>
                <w:bottom w:val="none" w:sz="0" w:space="0" w:color="auto"/>
                <w:right w:val="none" w:sz="0" w:space="0" w:color="auto"/>
              </w:divBdr>
            </w:div>
            <w:div w:id="1383596974">
              <w:marLeft w:val="0"/>
              <w:marRight w:val="0"/>
              <w:marTop w:val="0"/>
              <w:marBottom w:val="0"/>
              <w:divBdr>
                <w:top w:val="none" w:sz="0" w:space="0" w:color="auto"/>
                <w:left w:val="none" w:sz="0" w:space="0" w:color="auto"/>
                <w:bottom w:val="none" w:sz="0" w:space="0" w:color="auto"/>
                <w:right w:val="none" w:sz="0" w:space="0" w:color="auto"/>
              </w:divBdr>
            </w:div>
            <w:div w:id="1497186777">
              <w:marLeft w:val="0"/>
              <w:marRight w:val="0"/>
              <w:marTop w:val="0"/>
              <w:marBottom w:val="0"/>
              <w:divBdr>
                <w:top w:val="none" w:sz="0" w:space="0" w:color="auto"/>
                <w:left w:val="none" w:sz="0" w:space="0" w:color="auto"/>
                <w:bottom w:val="none" w:sz="0" w:space="0" w:color="auto"/>
                <w:right w:val="none" w:sz="0" w:space="0" w:color="auto"/>
              </w:divBdr>
            </w:div>
            <w:div w:id="1779252589">
              <w:marLeft w:val="0"/>
              <w:marRight w:val="0"/>
              <w:marTop w:val="0"/>
              <w:marBottom w:val="0"/>
              <w:divBdr>
                <w:top w:val="none" w:sz="0" w:space="0" w:color="auto"/>
                <w:left w:val="none" w:sz="0" w:space="0" w:color="auto"/>
                <w:bottom w:val="none" w:sz="0" w:space="0" w:color="auto"/>
                <w:right w:val="none" w:sz="0" w:space="0" w:color="auto"/>
              </w:divBdr>
            </w:div>
          </w:divsChild>
        </w:div>
        <w:div w:id="1248999092">
          <w:marLeft w:val="0"/>
          <w:marRight w:val="0"/>
          <w:marTop w:val="0"/>
          <w:marBottom w:val="0"/>
          <w:divBdr>
            <w:top w:val="none" w:sz="0" w:space="0" w:color="auto"/>
            <w:left w:val="none" w:sz="0" w:space="0" w:color="auto"/>
            <w:bottom w:val="none" w:sz="0" w:space="0" w:color="auto"/>
            <w:right w:val="none" w:sz="0" w:space="0" w:color="auto"/>
          </w:divBdr>
          <w:divsChild>
            <w:div w:id="412893944">
              <w:marLeft w:val="0"/>
              <w:marRight w:val="0"/>
              <w:marTop w:val="0"/>
              <w:marBottom w:val="0"/>
              <w:divBdr>
                <w:top w:val="none" w:sz="0" w:space="0" w:color="auto"/>
                <w:left w:val="none" w:sz="0" w:space="0" w:color="auto"/>
                <w:bottom w:val="none" w:sz="0" w:space="0" w:color="auto"/>
                <w:right w:val="none" w:sz="0" w:space="0" w:color="auto"/>
              </w:divBdr>
            </w:div>
            <w:div w:id="1112361674">
              <w:marLeft w:val="0"/>
              <w:marRight w:val="0"/>
              <w:marTop w:val="0"/>
              <w:marBottom w:val="0"/>
              <w:divBdr>
                <w:top w:val="none" w:sz="0" w:space="0" w:color="auto"/>
                <w:left w:val="none" w:sz="0" w:space="0" w:color="auto"/>
                <w:bottom w:val="none" w:sz="0" w:space="0" w:color="auto"/>
                <w:right w:val="none" w:sz="0" w:space="0" w:color="auto"/>
              </w:divBdr>
            </w:div>
            <w:div w:id="1163358011">
              <w:marLeft w:val="0"/>
              <w:marRight w:val="0"/>
              <w:marTop w:val="0"/>
              <w:marBottom w:val="0"/>
              <w:divBdr>
                <w:top w:val="none" w:sz="0" w:space="0" w:color="auto"/>
                <w:left w:val="none" w:sz="0" w:space="0" w:color="auto"/>
                <w:bottom w:val="none" w:sz="0" w:space="0" w:color="auto"/>
                <w:right w:val="none" w:sz="0" w:space="0" w:color="auto"/>
              </w:divBdr>
            </w:div>
            <w:div w:id="1590851850">
              <w:marLeft w:val="0"/>
              <w:marRight w:val="0"/>
              <w:marTop w:val="0"/>
              <w:marBottom w:val="0"/>
              <w:divBdr>
                <w:top w:val="none" w:sz="0" w:space="0" w:color="auto"/>
                <w:left w:val="none" w:sz="0" w:space="0" w:color="auto"/>
                <w:bottom w:val="none" w:sz="0" w:space="0" w:color="auto"/>
                <w:right w:val="none" w:sz="0" w:space="0" w:color="auto"/>
              </w:divBdr>
            </w:div>
            <w:div w:id="1781872409">
              <w:marLeft w:val="0"/>
              <w:marRight w:val="0"/>
              <w:marTop w:val="0"/>
              <w:marBottom w:val="0"/>
              <w:divBdr>
                <w:top w:val="none" w:sz="0" w:space="0" w:color="auto"/>
                <w:left w:val="none" w:sz="0" w:space="0" w:color="auto"/>
                <w:bottom w:val="none" w:sz="0" w:space="0" w:color="auto"/>
                <w:right w:val="none" w:sz="0" w:space="0" w:color="auto"/>
              </w:divBdr>
            </w:div>
          </w:divsChild>
        </w:div>
        <w:div w:id="1362702724">
          <w:marLeft w:val="0"/>
          <w:marRight w:val="0"/>
          <w:marTop w:val="0"/>
          <w:marBottom w:val="0"/>
          <w:divBdr>
            <w:top w:val="none" w:sz="0" w:space="0" w:color="auto"/>
            <w:left w:val="none" w:sz="0" w:space="0" w:color="auto"/>
            <w:bottom w:val="none" w:sz="0" w:space="0" w:color="auto"/>
            <w:right w:val="none" w:sz="0" w:space="0" w:color="auto"/>
          </w:divBdr>
          <w:divsChild>
            <w:div w:id="25446009">
              <w:marLeft w:val="0"/>
              <w:marRight w:val="0"/>
              <w:marTop w:val="0"/>
              <w:marBottom w:val="0"/>
              <w:divBdr>
                <w:top w:val="none" w:sz="0" w:space="0" w:color="auto"/>
                <w:left w:val="none" w:sz="0" w:space="0" w:color="auto"/>
                <w:bottom w:val="none" w:sz="0" w:space="0" w:color="auto"/>
                <w:right w:val="none" w:sz="0" w:space="0" w:color="auto"/>
              </w:divBdr>
            </w:div>
            <w:div w:id="745152457">
              <w:marLeft w:val="0"/>
              <w:marRight w:val="0"/>
              <w:marTop w:val="0"/>
              <w:marBottom w:val="0"/>
              <w:divBdr>
                <w:top w:val="none" w:sz="0" w:space="0" w:color="auto"/>
                <w:left w:val="none" w:sz="0" w:space="0" w:color="auto"/>
                <w:bottom w:val="none" w:sz="0" w:space="0" w:color="auto"/>
                <w:right w:val="none" w:sz="0" w:space="0" w:color="auto"/>
              </w:divBdr>
            </w:div>
            <w:div w:id="921135207">
              <w:marLeft w:val="0"/>
              <w:marRight w:val="0"/>
              <w:marTop w:val="0"/>
              <w:marBottom w:val="0"/>
              <w:divBdr>
                <w:top w:val="none" w:sz="0" w:space="0" w:color="auto"/>
                <w:left w:val="none" w:sz="0" w:space="0" w:color="auto"/>
                <w:bottom w:val="none" w:sz="0" w:space="0" w:color="auto"/>
                <w:right w:val="none" w:sz="0" w:space="0" w:color="auto"/>
              </w:divBdr>
            </w:div>
            <w:div w:id="1383165805">
              <w:marLeft w:val="0"/>
              <w:marRight w:val="0"/>
              <w:marTop w:val="0"/>
              <w:marBottom w:val="0"/>
              <w:divBdr>
                <w:top w:val="none" w:sz="0" w:space="0" w:color="auto"/>
                <w:left w:val="none" w:sz="0" w:space="0" w:color="auto"/>
                <w:bottom w:val="none" w:sz="0" w:space="0" w:color="auto"/>
                <w:right w:val="none" w:sz="0" w:space="0" w:color="auto"/>
              </w:divBdr>
            </w:div>
            <w:div w:id="1645507537">
              <w:marLeft w:val="0"/>
              <w:marRight w:val="0"/>
              <w:marTop w:val="0"/>
              <w:marBottom w:val="0"/>
              <w:divBdr>
                <w:top w:val="none" w:sz="0" w:space="0" w:color="auto"/>
                <w:left w:val="none" w:sz="0" w:space="0" w:color="auto"/>
                <w:bottom w:val="none" w:sz="0" w:space="0" w:color="auto"/>
                <w:right w:val="none" w:sz="0" w:space="0" w:color="auto"/>
              </w:divBdr>
            </w:div>
          </w:divsChild>
        </w:div>
        <w:div w:id="1428386721">
          <w:marLeft w:val="0"/>
          <w:marRight w:val="0"/>
          <w:marTop w:val="0"/>
          <w:marBottom w:val="0"/>
          <w:divBdr>
            <w:top w:val="none" w:sz="0" w:space="0" w:color="auto"/>
            <w:left w:val="none" w:sz="0" w:space="0" w:color="auto"/>
            <w:bottom w:val="none" w:sz="0" w:space="0" w:color="auto"/>
            <w:right w:val="none" w:sz="0" w:space="0" w:color="auto"/>
          </w:divBdr>
          <w:divsChild>
            <w:div w:id="30887325">
              <w:marLeft w:val="0"/>
              <w:marRight w:val="0"/>
              <w:marTop w:val="0"/>
              <w:marBottom w:val="0"/>
              <w:divBdr>
                <w:top w:val="none" w:sz="0" w:space="0" w:color="auto"/>
                <w:left w:val="none" w:sz="0" w:space="0" w:color="auto"/>
                <w:bottom w:val="none" w:sz="0" w:space="0" w:color="auto"/>
                <w:right w:val="none" w:sz="0" w:space="0" w:color="auto"/>
              </w:divBdr>
            </w:div>
            <w:div w:id="128136799">
              <w:marLeft w:val="0"/>
              <w:marRight w:val="0"/>
              <w:marTop w:val="0"/>
              <w:marBottom w:val="0"/>
              <w:divBdr>
                <w:top w:val="none" w:sz="0" w:space="0" w:color="auto"/>
                <w:left w:val="none" w:sz="0" w:space="0" w:color="auto"/>
                <w:bottom w:val="none" w:sz="0" w:space="0" w:color="auto"/>
                <w:right w:val="none" w:sz="0" w:space="0" w:color="auto"/>
              </w:divBdr>
            </w:div>
            <w:div w:id="568075808">
              <w:marLeft w:val="0"/>
              <w:marRight w:val="0"/>
              <w:marTop w:val="0"/>
              <w:marBottom w:val="0"/>
              <w:divBdr>
                <w:top w:val="none" w:sz="0" w:space="0" w:color="auto"/>
                <w:left w:val="none" w:sz="0" w:space="0" w:color="auto"/>
                <w:bottom w:val="none" w:sz="0" w:space="0" w:color="auto"/>
                <w:right w:val="none" w:sz="0" w:space="0" w:color="auto"/>
              </w:divBdr>
            </w:div>
            <w:div w:id="1687829073">
              <w:marLeft w:val="0"/>
              <w:marRight w:val="0"/>
              <w:marTop w:val="0"/>
              <w:marBottom w:val="0"/>
              <w:divBdr>
                <w:top w:val="none" w:sz="0" w:space="0" w:color="auto"/>
                <w:left w:val="none" w:sz="0" w:space="0" w:color="auto"/>
                <w:bottom w:val="none" w:sz="0" w:space="0" w:color="auto"/>
                <w:right w:val="none" w:sz="0" w:space="0" w:color="auto"/>
              </w:divBdr>
            </w:div>
            <w:div w:id="1732607242">
              <w:marLeft w:val="0"/>
              <w:marRight w:val="0"/>
              <w:marTop w:val="0"/>
              <w:marBottom w:val="0"/>
              <w:divBdr>
                <w:top w:val="none" w:sz="0" w:space="0" w:color="auto"/>
                <w:left w:val="none" w:sz="0" w:space="0" w:color="auto"/>
                <w:bottom w:val="none" w:sz="0" w:space="0" w:color="auto"/>
                <w:right w:val="none" w:sz="0" w:space="0" w:color="auto"/>
              </w:divBdr>
            </w:div>
          </w:divsChild>
        </w:div>
        <w:div w:id="1457989789">
          <w:marLeft w:val="0"/>
          <w:marRight w:val="0"/>
          <w:marTop w:val="0"/>
          <w:marBottom w:val="0"/>
          <w:divBdr>
            <w:top w:val="none" w:sz="0" w:space="0" w:color="auto"/>
            <w:left w:val="none" w:sz="0" w:space="0" w:color="auto"/>
            <w:bottom w:val="none" w:sz="0" w:space="0" w:color="auto"/>
            <w:right w:val="none" w:sz="0" w:space="0" w:color="auto"/>
          </w:divBdr>
          <w:divsChild>
            <w:div w:id="445076518">
              <w:marLeft w:val="0"/>
              <w:marRight w:val="0"/>
              <w:marTop w:val="0"/>
              <w:marBottom w:val="0"/>
              <w:divBdr>
                <w:top w:val="none" w:sz="0" w:space="0" w:color="auto"/>
                <w:left w:val="none" w:sz="0" w:space="0" w:color="auto"/>
                <w:bottom w:val="none" w:sz="0" w:space="0" w:color="auto"/>
                <w:right w:val="none" w:sz="0" w:space="0" w:color="auto"/>
              </w:divBdr>
            </w:div>
            <w:div w:id="828447136">
              <w:marLeft w:val="0"/>
              <w:marRight w:val="0"/>
              <w:marTop w:val="0"/>
              <w:marBottom w:val="0"/>
              <w:divBdr>
                <w:top w:val="none" w:sz="0" w:space="0" w:color="auto"/>
                <w:left w:val="none" w:sz="0" w:space="0" w:color="auto"/>
                <w:bottom w:val="none" w:sz="0" w:space="0" w:color="auto"/>
                <w:right w:val="none" w:sz="0" w:space="0" w:color="auto"/>
              </w:divBdr>
            </w:div>
            <w:div w:id="1187720311">
              <w:marLeft w:val="0"/>
              <w:marRight w:val="0"/>
              <w:marTop w:val="0"/>
              <w:marBottom w:val="0"/>
              <w:divBdr>
                <w:top w:val="none" w:sz="0" w:space="0" w:color="auto"/>
                <w:left w:val="none" w:sz="0" w:space="0" w:color="auto"/>
                <w:bottom w:val="none" w:sz="0" w:space="0" w:color="auto"/>
                <w:right w:val="none" w:sz="0" w:space="0" w:color="auto"/>
              </w:divBdr>
            </w:div>
            <w:div w:id="1624573354">
              <w:marLeft w:val="0"/>
              <w:marRight w:val="0"/>
              <w:marTop w:val="0"/>
              <w:marBottom w:val="0"/>
              <w:divBdr>
                <w:top w:val="none" w:sz="0" w:space="0" w:color="auto"/>
                <w:left w:val="none" w:sz="0" w:space="0" w:color="auto"/>
                <w:bottom w:val="none" w:sz="0" w:space="0" w:color="auto"/>
                <w:right w:val="none" w:sz="0" w:space="0" w:color="auto"/>
              </w:divBdr>
            </w:div>
            <w:div w:id="1828477585">
              <w:marLeft w:val="0"/>
              <w:marRight w:val="0"/>
              <w:marTop w:val="0"/>
              <w:marBottom w:val="0"/>
              <w:divBdr>
                <w:top w:val="none" w:sz="0" w:space="0" w:color="auto"/>
                <w:left w:val="none" w:sz="0" w:space="0" w:color="auto"/>
                <w:bottom w:val="none" w:sz="0" w:space="0" w:color="auto"/>
                <w:right w:val="none" w:sz="0" w:space="0" w:color="auto"/>
              </w:divBdr>
            </w:div>
          </w:divsChild>
        </w:div>
        <w:div w:id="1466309725">
          <w:marLeft w:val="0"/>
          <w:marRight w:val="0"/>
          <w:marTop w:val="0"/>
          <w:marBottom w:val="0"/>
          <w:divBdr>
            <w:top w:val="none" w:sz="0" w:space="0" w:color="auto"/>
            <w:left w:val="none" w:sz="0" w:space="0" w:color="auto"/>
            <w:bottom w:val="none" w:sz="0" w:space="0" w:color="auto"/>
            <w:right w:val="none" w:sz="0" w:space="0" w:color="auto"/>
          </w:divBdr>
        </w:div>
        <w:div w:id="1498424738">
          <w:marLeft w:val="0"/>
          <w:marRight w:val="0"/>
          <w:marTop w:val="0"/>
          <w:marBottom w:val="0"/>
          <w:divBdr>
            <w:top w:val="none" w:sz="0" w:space="0" w:color="auto"/>
            <w:left w:val="none" w:sz="0" w:space="0" w:color="auto"/>
            <w:bottom w:val="none" w:sz="0" w:space="0" w:color="auto"/>
            <w:right w:val="none" w:sz="0" w:space="0" w:color="auto"/>
          </w:divBdr>
          <w:divsChild>
            <w:div w:id="421537256">
              <w:marLeft w:val="0"/>
              <w:marRight w:val="0"/>
              <w:marTop w:val="0"/>
              <w:marBottom w:val="0"/>
              <w:divBdr>
                <w:top w:val="none" w:sz="0" w:space="0" w:color="auto"/>
                <w:left w:val="none" w:sz="0" w:space="0" w:color="auto"/>
                <w:bottom w:val="none" w:sz="0" w:space="0" w:color="auto"/>
                <w:right w:val="none" w:sz="0" w:space="0" w:color="auto"/>
              </w:divBdr>
            </w:div>
            <w:div w:id="700592794">
              <w:marLeft w:val="0"/>
              <w:marRight w:val="0"/>
              <w:marTop w:val="0"/>
              <w:marBottom w:val="0"/>
              <w:divBdr>
                <w:top w:val="none" w:sz="0" w:space="0" w:color="auto"/>
                <w:left w:val="none" w:sz="0" w:space="0" w:color="auto"/>
                <w:bottom w:val="none" w:sz="0" w:space="0" w:color="auto"/>
                <w:right w:val="none" w:sz="0" w:space="0" w:color="auto"/>
              </w:divBdr>
            </w:div>
          </w:divsChild>
        </w:div>
        <w:div w:id="2053067412">
          <w:marLeft w:val="0"/>
          <w:marRight w:val="0"/>
          <w:marTop w:val="0"/>
          <w:marBottom w:val="0"/>
          <w:divBdr>
            <w:top w:val="none" w:sz="0" w:space="0" w:color="auto"/>
            <w:left w:val="none" w:sz="0" w:space="0" w:color="auto"/>
            <w:bottom w:val="none" w:sz="0" w:space="0" w:color="auto"/>
            <w:right w:val="none" w:sz="0" w:space="0" w:color="auto"/>
          </w:divBdr>
        </w:div>
        <w:div w:id="2112432422">
          <w:marLeft w:val="0"/>
          <w:marRight w:val="0"/>
          <w:marTop w:val="0"/>
          <w:marBottom w:val="0"/>
          <w:divBdr>
            <w:top w:val="none" w:sz="0" w:space="0" w:color="auto"/>
            <w:left w:val="none" w:sz="0" w:space="0" w:color="auto"/>
            <w:bottom w:val="none" w:sz="0" w:space="0" w:color="auto"/>
            <w:right w:val="none" w:sz="0" w:space="0" w:color="auto"/>
          </w:divBdr>
          <w:divsChild>
            <w:div w:id="250088762">
              <w:marLeft w:val="0"/>
              <w:marRight w:val="0"/>
              <w:marTop w:val="0"/>
              <w:marBottom w:val="0"/>
              <w:divBdr>
                <w:top w:val="none" w:sz="0" w:space="0" w:color="auto"/>
                <w:left w:val="none" w:sz="0" w:space="0" w:color="auto"/>
                <w:bottom w:val="none" w:sz="0" w:space="0" w:color="auto"/>
                <w:right w:val="none" w:sz="0" w:space="0" w:color="auto"/>
              </w:divBdr>
            </w:div>
            <w:div w:id="1276793570">
              <w:marLeft w:val="0"/>
              <w:marRight w:val="0"/>
              <w:marTop w:val="0"/>
              <w:marBottom w:val="0"/>
              <w:divBdr>
                <w:top w:val="none" w:sz="0" w:space="0" w:color="auto"/>
                <w:left w:val="none" w:sz="0" w:space="0" w:color="auto"/>
                <w:bottom w:val="none" w:sz="0" w:space="0" w:color="auto"/>
                <w:right w:val="none" w:sz="0" w:space="0" w:color="auto"/>
              </w:divBdr>
            </w:div>
            <w:div w:id="1459690334">
              <w:marLeft w:val="0"/>
              <w:marRight w:val="0"/>
              <w:marTop w:val="0"/>
              <w:marBottom w:val="0"/>
              <w:divBdr>
                <w:top w:val="none" w:sz="0" w:space="0" w:color="auto"/>
                <w:left w:val="none" w:sz="0" w:space="0" w:color="auto"/>
                <w:bottom w:val="none" w:sz="0" w:space="0" w:color="auto"/>
                <w:right w:val="none" w:sz="0" w:space="0" w:color="auto"/>
              </w:divBdr>
            </w:div>
            <w:div w:id="1649553752">
              <w:marLeft w:val="0"/>
              <w:marRight w:val="0"/>
              <w:marTop w:val="0"/>
              <w:marBottom w:val="0"/>
              <w:divBdr>
                <w:top w:val="none" w:sz="0" w:space="0" w:color="auto"/>
                <w:left w:val="none" w:sz="0" w:space="0" w:color="auto"/>
                <w:bottom w:val="none" w:sz="0" w:space="0" w:color="auto"/>
                <w:right w:val="none" w:sz="0" w:space="0" w:color="auto"/>
              </w:divBdr>
            </w:div>
            <w:div w:id="202481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987802">
      <w:bodyDiv w:val="1"/>
      <w:marLeft w:val="0"/>
      <w:marRight w:val="0"/>
      <w:marTop w:val="0"/>
      <w:marBottom w:val="0"/>
      <w:divBdr>
        <w:top w:val="none" w:sz="0" w:space="0" w:color="auto"/>
        <w:left w:val="none" w:sz="0" w:space="0" w:color="auto"/>
        <w:bottom w:val="none" w:sz="0" w:space="0" w:color="auto"/>
        <w:right w:val="none" w:sz="0" w:space="0" w:color="auto"/>
      </w:divBdr>
    </w:div>
    <w:div w:id="715277039">
      <w:bodyDiv w:val="1"/>
      <w:marLeft w:val="0"/>
      <w:marRight w:val="0"/>
      <w:marTop w:val="0"/>
      <w:marBottom w:val="0"/>
      <w:divBdr>
        <w:top w:val="none" w:sz="0" w:space="0" w:color="auto"/>
        <w:left w:val="none" w:sz="0" w:space="0" w:color="auto"/>
        <w:bottom w:val="none" w:sz="0" w:space="0" w:color="auto"/>
        <w:right w:val="none" w:sz="0" w:space="0" w:color="auto"/>
      </w:divBdr>
    </w:div>
    <w:div w:id="749354256">
      <w:bodyDiv w:val="1"/>
      <w:marLeft w:val="0"/>
      <w:marRight w:val="0"/>
      <w:marTop w:val="0"/>
      <w:marBottom w:val="0"/>
      <w:divBdr>
        <w:top w:val="none" w:sz="0" w:space="0" w:color="auto"/>
        <w:left w:val="none" w:sz="0" w:space="0" w:color="auto"/>
        <w:bottom w:val="none" w:sz="0" w:space="0" w:color="auto"/>
        <w:right w:val="none" w:sz="0" w:space="0" w:color="auto"/>
      </w:divBdr>
    </w:div>
    <w:div w:id="806510717">
      <w:bodyDiv w:val="1"/>
      <w:marLeft w:val="0"/>
      <w:marRight w:val="0"/>
      <w:marTop w:val="0"/>
      <w:marBottom w:val="0"/>
      <w:divBdr>
        <w:top w:val="none" w:sz="0" w:space="0" w:color="auto"/>
        <w:left w:val="none" w:sz="0" w:space="0" w:color="auto"/>
        <w:bottom w:val="none" w:sz="0" w:space="0" w:color="auto"/>
        <w:right w:val="none" w:sz="0" w:space="0" w:color="auto"/>
      </w:divBdr>
    </w:div>
    <w:div w:id="904681958">
      <w:bodyDiv w:val="1"/>
      <w:marLeft w:val="0"/>
      <w:marRight w:val="0"/>
      <w:marTop w:val="0"/>
      <w:marBottom w:val="0"/>
      <w:divBdr>
        <w:top w:val="none" w:sz="0" w:space="0" w:color="auto"/>
        <w:left w:val="none" w:sz="0" w:space="0" w:color="auto"/>
        <w:bottom w:val="none" w:sz="0" w:space="0" w:color="auto"/>
        <w:right w:val="none" w:sz="0" w:space="0" w:color="auto"/>
      </w:divBdr>
    </w:div>
    <w:div w:id="1110124345">
      <w:bodyDiv w:val="1"/>
      <w:marLeft w:val="0"/>
      <w:marRight w:val="0"/>
      <w:marTop w:val="0"/>
      <w:marBottom w:val="0"/>
      <w:divBdr>
        <w:top w:val="none" w:sz="0" w:space="0" w:color="auto"/>
        <w:left w:val="none" w:sz="0" w:space="0" w:color="auto"/>
        <w:bottom w:val="none" w:sz="0" w:space="0" w:color="auto"/>
        <w:right w:val="none" w:sz="0" w:space="0" w:color="auto"/>
      </w:divBdr>
    </w:div>
    <w:div w:id="1192499606">
      <w:bodyDiv w:val="1"/>
      <w:marLeft w:val="0"/>
      <w:marRight w:val="0"/>
      <w:marTop w:val="0"/>
      <w:marBottom w:val="0"/>
      <w:divBdr>
        <w:top w:val="none" w:sz="0" w:space="0" w:color="auto"/>
        <w:left w:val="none" w:sz="0" w:space="0" w:color="auto"/>
        <w:bottom w:val="none" w:sz="0" w:space="0" w:color="auto"/>
        <w:right w:val="none" w:sz="0" w:space="0" w:color="auto"/>
      </w:divBdr>
    </w:div>
    <w:div w:id="1199900312">
      <w:bodyDiv w:val="1"/>
      <w:marLeft w:val="0"/>
      <w:marRight w:val="0"/>
      <w:marTop w:val="0"/>
      <w:marBottom w:val="0"/>
      <w:divBdr>
        <w:top w:val="none" w:sz="0" w:space="0" w:color="auto"/>
        <w:left w:val="none" w:sz="0" w:space="0" w:color="auto"/>
        <w:bottom w:val="none" w:sz="0" w:space="0" w:color="auto"/>
        <w:right w:val="none" w:sz="0" w:space="0" w:color="auto"/>
      </w:divBdr>
    </w:div>
    <w:div w:id="1775394471">
      <w:bodyDiv w:val="1"/>
      <w:marLeft w:val="0"/>
      <w:marRight w:val="0"/>
      <w:marTop w:val="0"/>
      <w:marBottom w:val="0"/>
      <w:divBdr>
        <w:top w:val="none" w:sz="0" w:space="0" w:color="auto"/>
        <w:left w:val="none" w:sz="0" w:space="0" w:color="auto"/>
        <w:bottom w:val="none" w:sz="0" w:space="0" w:color="auto"/>
        <w:right w:val="none" w:sz="0" w:space="0" w:color="auto"/>
      </w:divBdr>
    </w:div>
    <w:div w:id="1777141565">
      <w:bodyDiv w:val="1"/>
      <w:marLeft w:val="0"/>
      <w:marRight w:val="0"/>
      <w:marTop w:val="0"/>
      <w:marBottom w:val="0"/>
      <w:divBdr>
        <w:top w:val="none" w:sz="0" w:space="0" w:color="auto"/>
        <w:left w:val="none" w:sz="0" w:space="0" w:color="auto"/>
        <w:bottom w:val="none" w:sz="0" w:space="0" w:color="auto"/>
        <w:right w:val="none" w:sz="0" w:space="0" w:color="auto"/>
      </w:divBdr>
    </w:div>
    <w:div w:id="1894583154">
      <w:bodyDiv w:val="1"/>
      <w:marLeft w:val="0"/>
      <w:marRight w:val="0"/>
      <w:marTop w:val="0"/>
      <w:marBottom w:val="0"/>
      <w:divBdr>
        <w:top w:val="none" w:sz="0" w:space="0" w:color="auto"/>
        <w:left w:val="none" w:sz="0" w:space="0" w:color="auto"/>
        <w:bottom w:val="none" w:sz="0" w:space="0" w:color="auto"/>
        <w:right w:val="none" w:sz="0" w:space="0" w:color="auto"/>
      </w:divBdr>
      <w:divsChild>
        <w:div w:id="1471899658">
          <w:marLeft w:val="0"/>
          <w:marRight w:val="0"/>
          <w:marTop w:val="0"/>
          <w:marBottom w:val="0"/>
          <w:divBdr>
            <w:top w:val="none" w:sz="0" w:space="0" w:color="auto"/>
            <w:left w:val="none" w:sz="0" w:space="0" w:color="auto"/>
            <w:bottom w:val="none" w:sz="0" w:space="0" w:color="auto"/>
            <w:right w:val="none" w:sz="0" w:space="0" w:color="auto"/>
          </w:divBdr>
          <w:divsChild>
            <w:div w:id="549729146">
              <w:marLeft w:val="0"/>
              <w:marRight w:val="0"/>
              <w:marTop w:val="0"/>
              <w:marBottom w:val="0"/>
              <w:divBdr>
                <w:top w:val="none" w:sz="0" w:space="0" w:color="auto"/>
                <w:left w:val="none" w:sz="0" w:space="0" w:color="auto"/>
                <w:bottom w:val="none" w:sz="0" w:space="0" w:color="auto"/>
                <w:right w:val="none" w:sz="0" w:space="0" w:color="auto"/>
              </w:divBdr>
            </w:div>
            <w:div w:id="1732188232">
              <w:marLeft w:val="0"/>
              <w:marRight w:val="0"/>
              <w:marTop w:val="0"/>
              <w:marBottom w:val="0"/>
              <w:divBdr>
                <w:top w:val="none" w:sz="0" w:space="0" w:color="auto"/>
                <w:left w:val="none" w:sz="0" w:space="0" w:color="auto"/>
                <w:bottom w:val="none" w:sz="0" w:space="0" w:color="auto"/>
                <w:right w:val="none" w:sz="0" w:space="0" w:color="auto"/>
              </w:divBdr>
            </w:div>
            <w:div w:id="1853303654">
              <w:marLeft w:val="0"/>
              <w:marRight w:val="0"/>
              <w:marTop w:val="0"/>
              <w:marBottom w:val="0"/>
              <w:divBdr>
                <w:top w:val="none" w:sz="0" w:space="0" w:color="auto"/>
                <w:left w:val="none" w:sz="0" w:space="0" w:color="auto"/>
                <w:bottom w:val="none" w:sz="0" w:space="0" w:color="auto"/>
                <w:right w:val="none" w:sz="0" w:space="0" w:color="auto"/>
              </w:divBdr>
            </w:div>
            <w:div w:id="1952660563">
              <w:marLeft w:val="0"/>
              <w:marRight w:val="0"/>
              <w:marTop w:val="0"/>
              <w:marBottom w:val="0"/>
              <w:divBdr>
                <w:top w:val="none" w:sz="0" w:space="0" w:color="auto"/>
                <w:left w:val="none" w:sz="0" w:space="0" w:color="auto"/>
                <w:bottom w:val="none" w:sz="0" w:space="0" w:color="auto"/>
                <w:right w:val="none" w:sz="0" w:space="0" w:color="auto"/>
              </w:divBdr>
            </w:div>
            <w:div w:id="214165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976772">
      <w:bodyDiv w:val="1"/>
      <w:marLeft w:val="0"/>
      <w:marRight w:val="0"/>
      <w:marTop w:val="0"/>
      <w:marBottom w:val="0"/>
      <w:divBdr>
        <w:top w:val="none" w:sz="0" w:space="0" w:color="auto"/>
        <w:left w:val="none" w:sz="0" w:space="0" w:color="auto"/>
        <w:bottom w:val="none" w:sz="0" w:space="0" w:color="auto"/>
        <w:right w:val="none" w:sz="0" w:space="0" w:color="auto"/>
      </w:divBdr>
    </w:div>
    <w:div w:id="201772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Excel_Worksheet.xlsx"/><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package" Target="embeddings/Microsoft_Excel_Worksheet1.xlsx"/><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BD04AC3DDA82843B8B36C27FB64C38A" ma:contentTypeVersion="15" ma:contentTypeDescription="Create a new document." ma:contentTypeScope="" ma:versionID="718ff0390d88b73daafcd276fd5e6a4a">
  <xsd:schema xmlns:xsd="http://www.w3.org/2001/XMLSchema" xmlns:xs="http://www.w3.org/2001/XMLSchema" xmlns:p="http://schemas.microsoft.com/office/2006/metadata/properties" xmlns:ns2="c895f8f2-8f7d-4348-b3ab-0a33f82455f7" xmlns:ns3="9c18cb8b-d282-44ce-b676-e6ce94212add" targetNamespace="http://schemas.microsoft.com/office/2006/metadata/properties" ma:root="true" ma:fieldsID="ad497d350dd852a3ef1c4a70419f89e0" ns2:_="" ns3:_="">
    <xsd:import namespace="c895f8f2-8f7d-4348-b3ab-0a33f82455f7"/>
    <xsd:import namespace="9c18cb8b-d282-44ce-b676-e6ce94212ad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95f8f2-8f7d-4348-b3ab-0a33f82455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14565c-d8be-4949-9846-091ee92bd1d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c18cb8b-d282-44ce-b676-e6ce94212ad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aed9fd8-81fb-4700-be55-a4050d3db51c}" ma:internalName="TaxCatchAll" ma:showField="CatchAllData" ma:web="9c18cb8b-d282-44ce-b676-e6ce94212ad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9c18cb8b-d282-44ce-b676-e6ce94212add" xsi:nil="true"/>
    <lcf76f155ced4ddcb4097134ff3c332f xmlns="c895f8f2-8f7d-4348-b3ab-0a33f82455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CD15491-7495-4415-8E50-844153229E46}">
  <ds:schemaRefs>
    <ds:schemaRef ds:uri="http://schemas.microsoft.com/sharepoint/v3/contenttype/forms"/>
  </ds:schemaRefs>
</ds:datastoreItem>
</file>

<file path=customXml/itemProps3.xml><?xml version="1.0" encoding="utf-8"?>
<ds:datastoreItem xmlns:ds="http://schemas.openxmlformats.org/officeDocument/2006/customXml" ds:itemID="{A30C2349-E369-4CB6-8F28-431FC8202377}"/>
</file>

<file path=customXml/itemProps4.xml><?xml version="1.0" encoding="utf-8"?>
<ds:datastoreItem xmlns:ds="http://schemas.openxmlformats.org/officeDocument/2006/customXml" ds:itemID="{A48D046F-5C6F-4ADD-8932-F5F3EBACB424}">
  <ds:schemaRefs>
    <ds:schemaRef ds:uri="http://schemas.openxmlformats.org/officeDocument/2006/bibliography"/>
  </ds:schemaRefs>
</ds:datastoreItem>
</file>

<file path=customXml/itemProps5.xml><?xml version="1.0" encoding="utf-8"?>
<ds:datastoreItem xmlns:ds="http://schemas.openxmlformats.org/officeDocument/2006/customXml" ds:itemID="{13D6A888-D0AC-478A-8589-BC7843A5648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1791</Words>
  <Characters>10213</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MEMORANDUM OF UNDERSTANDING (MOU)</vt:lpstr>
    </vt:vector>
  </TitlesOfParts>
  <Manager>A1</Manager>
  <Company>CLIENT</Company>
  <LinksUpToDate>false</LinksUpToDate>
  <CharactersWithSpaces>11981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MEMORANDUM OF UNDERSTANDING (MOU)</dc:title>
  <dc:subject>Between IOGP, JIP36(CFIHOS), Sectorial Board Petroleum/Standards Norway and READI-JIP                                                                            For cooperation on facilities data and documentation requirements</dc:subject>
  <dc:creator>Ross, Shakira A</dc:creator>
  <cp:keywords/>
  <cp:lastModifiedBy>Tara Pritchard</cp:lastModifiedBy>
  <cp:revision>139</cp:revision>
  <cp:lastPrinted>2020-05-26T21:54:00Z</cp:lastPrinted>
  <dcterms:created xsi:type="dcterms:W3CDTF">2021-06-10T23:24:00Z</dcterms:created>
  <dcterms:modified xsi:type="dcterms:W3CDTF">2021-11-10T08:14:00Z</dcterms:modified>
  <cp:category>PROJECT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date">
    <vt:lpwstr>01-JAN-04</vt:lpwstr>
  </property>
  <property fmtid="{D5CDD505-2E9C-101B-9397-08002B2CF9AE}" pid="3" name="LINKTEK-LINK-ID">
    <vt:lpwstr>660C-1676-8F85-1386</vt:lpwstr>
  </property>
  <property fmtid="{D5CDD505-2E9C-101B-9397-08002B2CF9AE}" pid="4" name="Confidentiality">
    <vt:lpwstr>Confidential</vt:lpwstr>
  </property>
  <property fmtid="{D5CDD505-2E9C-101B-9397-08002B2CF9AE}" pid="5" name="ContentTypeId">
    <vt:lpwstr>0x0101007BD04AC3DDA82843B8B36C27FB64C38A</vt:lpwstr>
  </property>
</Properties>
</file>